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51EB" w:rsidRPr="003D2E72" w:rsidRDefault="00C851EB" w:rsidP="00C851EB">
      <w:pPr>
        <w:spacing w:after="0" w:line="360" w:lineRule="auto"/>
        <w:jc w:val="center"/>
        <w:rPr>
          <w:rFonts w:ascii="Bookman Old Style" w:hAnsi="Bookman Old Style"/>
          <w:b/>
          <w:sz w:val="24"/>
          <w:szCs w:val="24"/>
        </w:rPr>
      </w:pPr>
      <w:bookmarkStart w:id="0" w:name="h.d0si00yhv964" w:colFirst="0" w:colLast="0"/>
      <w:bookmarkEnd w:id="0"/>
      <w:r w:rsidRPr="003D2E72">
        <w:rPr>
          <w:rFonts w:ascii="Bookman Old Style" w:eastAsia="Tahoma" w:hAnsi="Bookman Old Style" w:cs="Tahoma"/>
          <w:b/>
          <w:sz w:val="24"/>
          <w:szCs w:val="24"/>
        </w:rPr>
        <w:t>DEFENSORIA PÚBLICA DO ESTADO DO RIO DE JANEIRO</w:t>
      </w:r>
    </w:p>
    <w:p w:rsidR="00C851EB" w:rsidRDefault="00C851EB" w:rsidP="00C851EB">
      <w:pPr>
        <w:spacing w:after="0" w:line="360" w:lineRule="auto"/>
        <w:jc w:val="center"/>
        <w:rPr>
          <w:rFonts w:ascii="Bookman Old Style" w:eastAsia="Tahoma" w:hAnsi="Bookman Old Style" w:cs="Tahoma"/>
          <w:b/>
          <w:sz w:val="24"/>
          <w:szCs w:val="24"/>
        </w:rPr>
      </w:pPr>
      <w:r w:rsidRPr="003D2E72">
        <w:rPr>
          <w:rFonts w:ascii="Bookman Old Style" w:eastAsia="Tahoma" w:hAnsi="Bookman Old Style" w:cs="Tahoma"/>
          <w:b/>
          <w:sz w:val="24"/>
          <w:szCs w:val="24"/>
        </w:rPr>
        <w:t>CONSELHO SUPERIOR</w:t>
      </w:r>
    </w:p>
    <w:p w:rsidR="00C851EB" w:rsidRPr="00C851EB" w:rsidRDefault="00C851EB" w:rsidP="00C851EB">
      <w:pPr>
        <w:spacing w:after="0" w:line="360" w:lineRule="auto"/>
        <w:jc w:val="center"/>
        <w:rPr>
          <w:rFonts w:ascii="Bookman Old Style" w:eastAsia="Tahoma" w:hAnsi="Bookman Old Style" w:cs="Tahoma"/>
          <w:b/>
          <w:sz w:val="24"/>
          <w:szCs w:val="24"/>
        </w:rPr>
      </w:pPr>
    </w:p>
    <w:p w:rsidR="004D00E2" w:rsidRPr="00CC2F5D" w:rsidRDefault="00262688" w:rsidP="00434B69">
      <w:pPr>
        <w:jc w:val="both"/>
        <w:rPr>
          <w:rFonts w:ascii="Bookman Old Style" w:hAnsi="Bookman Old Style" w:cs="Helvetica"/>
          <w:b/>
          <w:color w:val="auto"/>
          <w:sz w:val="24"/>
          <w:szCs w:val="24"/>
          <w:shd w:val="clear" w:color="auto" w:fill="FFFFFF"/>
        </w:rPr>
      </w:pPr>
      <w:r>
        <w:rPr>
          <w:rFonts w:ascii="Bookman Old Style" w:hAnsi="Bookman Old Style"/>
          <w:b/>
          <w:sz w:val="24"/>
          <w:szCs w:val="24"/>
        </w:rPr>
        <w:t xml:space="preserve">Ata da Reunião </w:t>
      </w:r>
      <w:r w:rsidR="00CE00C2">
        <w:rPr>
          <w:rFonts w:ascii="Bookman Old Style" w:hAnsi="Bookman Old Style"/>
          <w:b/>
          <w:sz w:val="24"/>
          <w:szCs w:val="24"/>
        </w:rPr>
        <w:t>O</w:t>
      </w:r>
      <w:r>
        <w:rPr>
          <w:rFonts w:ascii="Bookman Old Style" w:hAnsi="Bookman Old Style"/>
          <w:b/>
          <w:sz w:val="24"/>
          <w:szCs w:val="24"/>
        </w:rPr>
        <w:t>rdinária</w:t>
      </w:r>
      <w:r w:rsidR="00E07F61" w:rsidRPr="007953B9">
        <w:rPr>
          <w:rFonts w:ascii="Bookman Old Style" w:hAnsi="Bookman Old Style"/>
          <w:b/>
          <w:sz w:val="24"/>
          <w:szCs w:val="24"/>
        </w:rPr>
        <w:t xml:space="preserve"> do Conselho Superior realizada </w:t>
      </w:r>
      <w:r w:rsidR="00564C34" w:rsidRPr="007953B9">
        <w:rPr>
          <w:rFonts w:ascii="Bookman Old Style" w:hAnsi="Bookman Old Style"/>
          <w:b/>
          <w:sz w:val="24"/>
          <w:szCs w:val="24"/>
        </w:rPr>
        <w:t>n</w:t>
      </w:r>
      <w:r w:rsidR="00E07F61" w:rsidRPr="007953B9">
        <w:rPr>
          <w:rFonts w:ascii="Bookman Old Style" w:hAnsi="Bookman Old Style"/>
          <w:b/>
          <w:sz w:val="24"/>
          <w:szCs w:val="24"/>
        </w:rPr>
        <w:t>o</w:t>
      </w:r>
      <w:r>
        <w:rPr>
          <w:rFonts w:ascii="Bookman Old Style" w:hAnsi="Bookman Old Style"/>
          <w:b/>
          <w:sz w:val="24"/>
          <w:szCs w:val="24"/>
        </w:rPr>
        <w:t xml:space="preserve"> </w:t>
      </w:r>
      <w:r w:rsidR="006D7610" w:rsidRPr="007953B9">
        <w:rPr>
          <w:rFonts w:ascii="Bookman Old Style" w:eastAsia="Tahoma" w:hAnsi="Bookman Old Style" w:cs="Tahoma"/>
          <w:b/>
          <w:sz w:val="24"/>
          <w:szCs w:val="24"/>
        </w:rPr>
        <w:t>dia</w:t>
      </w:r>
      <w:r>
        <w:rPr>
          <w:rFonts w:ascii="Bookman Old Style" w:eastAsia="Tahoma" w:hAnsi="Bookman Old Style" w:cs="Tahoma"/>
          <w:b/>
          <w:sz w:val="24"/>
          <w:szCs w:val="24"/>
        </w:rPr>
        <w:t xml:space="preserve"> </w:t>
      </w:r>
      <w:r w:rsidR="00CC2F5D">
        <w:rPr>
          <w:rFonts w:ascii="Bookman Old Style" w:eastAsia="Tahoma" w:hAnsi="Bookman Old Style" w:cs="Tahoma"/>
          <w:b/>
          <w:sz w:val="24"/>
          <w:szCs w:val="24"/>
        </w:rPr>
        <w:t>seis de novembro</w:t>
      </w:r>
      <w:r w:rsidR="009C43F9">
        <w:rPr>
          <w:rFonts w:ascii="Bookman Old Style" w:eastAsia="Tahoma" w:hAnsi="Bookman Old Style" w:cs="Tahoma"/>
          <w:b/>
          <w:sz w:val="24"/>
          <w:szCs w:val="24"/>
        </w:rPr>
        <w:t xml:space="preserve"> </w:t>
      </w:r>
      <w:r>
        <w:rPr>
          <w:rFonts w:ascii="Bookman Old Style" w:eastAsia="Tahoma" w:hAnsi="Bookman Old Style" w:cs="Tahoma"/>
          <w:b/>
          <w:sz w:val="24"/>
          <w:szCs w:val="24"/>
        </w:rPr>
        <w:t>de dois mil e vinte</w:t>
      </w:r>
      <w:r w:rsidR="007C1B0F">
        <w:rPr>
          <w:rFonts w:ascii="Bookman Old Style" w:eastAsia="Tahoma" w:hAnsi="Bookman Old Style" w:cs="Tahoma"/>
          <w:b/>
          <w:sz w:val="24"/>
          <w:szCs w:val="24"/>
        </w:rPr>
        <w:t>.</w:t>
      </w:r>
      <w:r>
        <w:rPr>
          <w:rFonts w:ascii="Bookman Old Style" w:eastAsia="Tahoma" w:hAnsi="Bookman Old Style" w:cs="Tahoma"/>
          <w:b/>
          <w:sz w:val="24"/>
          <w:szCs w:val="24"/>
        </w:rPr>
        <w:t xml:space="preserve"> </w:t>
      </w:r>
      <w:r w:rsidR="00CC33CB">
        <w:rPr>
          <w:rFonts w:ascii="Bookman Old Style" w:hAnsi="Bookman Old Style"/>
          <w:sz w:val="24"/>
          <w:szCs w:val="24"/>
        </w:rPr>
        <w:t>P</w:t>
      </w:r>
      <w:r w:rsidR="00750B2F" w:rsidRPr="007953B9">
        <w:rPr>
          <w:rFonts w:ascii="Bookman Old Style" w:eastAsia="Times New Roman" w:hAnsi="Bookman Old Style" w:cs="Helvetica"/>
          <w:color w:val="202020"/>
          <w:sz w:val="24"/>
          <w:szCs w:val="24"/>
        </w:rPr>
        <w:t>resentes todos os c</w:t>
      </w:r>
      <w:r w:rsidR="00E53310">
        <w:rPr>
          <w:rFonts w:ascii="Bookman Old Style" w:eastAsia="Times New Roman" w:hAnsi="Bookman Old Style" w:cs="Helvetica"/>
          <w:color w:val="202020"/>
          <w:sz w:val="24"/>
          <w:szCs w:val="24"/>
        </w:rPr>
        <w:t>onselheiros</w:t>
      </w:r>
      <w:r>
        <w:rPr>
          <w:rFonts w:ascii="Bookman Old Style" w:hAnsi="Bookman Old Style"/>
          <w:sz w:val="24"/>
          <w:szCs w:val="24"/>
        </w:rPr>
        <w:t>,</w:t>
      </w:r>
      <w:r w:rsidR="00536FBE">
        <w:rPr>
          <w:rFonts w:ascii="Bookman Old Style" w:hAnsi="Bookman Old Style" w:cs="Helvetica"/>
          <w:color w:val="auto"/>
          <w:sz w:val="24"/>
          <w:szCs w:val="24"/>
          <w:shd w:val="clear" w:color="auto" w:fill="FFFFFF"/>
        </w:rPr>
        <w:t xml:space="preserve"> </w:t>
      </w:r>
      <w:r w:rsidR="00CC2F5D">
        <w:rPr>
          <w:rFonts w:ascii="Bookman Old Style" w:hAnsi="Bookman Old Style"/>
          <w:sz w:val="24"/>
          <w:szCs w:val="24"/>
        </w:rPr>
        <w:t xml:space="preserve">com exceção do Presidente do Conselho que era candidato a reeleição. A reunião ocorreu </w:t>
      </w:r>
      <w:r w:rsidR="00CC2F5D" w:rsidRPr="00CC2F5D">
        <w:rPr>
          <w:rFonts w:ascii="Bookman Old Style" w:hAnsi="Bookman Old Style" w:cs="Helvetica"/>
          <w:color w:val="202020"/>
          <w:sz w:val="24"/>
          <w:szCs w:val="24"/>
          <w:shd w:val="clear" w:color="auto" w:fill="FFFFFF"/>
        </w:rPr>
        <w:t xml:space="preserve">por via remota, em videoconferência, pela plataforma Zoom, com transmissão ao vivo pelo canal da Defensoria Pública no </w:t>
      </w:r>
      <w:proofErr w:type="spellStart"/>
      <w:proofErr w:type="gramStart"/>
      <w:r w:rsidR="00CC2F5D" w:rsidRPr="00CC2F5D">
        <w:rPr>
          <w:rFonts w:ascii="Bookman Old Style" w:hAnsi="Bookman Old Style" w:cs="Helvetica"/>
          <w:color w:val="202020"/>
          <w:sz w:val="24"/>
          <w:szCs w:val="24"/>
          <w:shd w:val="clear" w:color="auto" w:fill="FFFFFF"/>
        </w:rPr>
        <w:t>YouTube</w:t>
      </w:r>
      <w:proofErr w:type="spellEnd"/>
      <w:proofErr w:type="gramEnd"/>
      <w:r w:rsidR="00CC2F5D" w:rsidRPr="00CC2F5D">
        <w:rPr>
          <w:rFonts w:ascii="Bookman Old Style" w:hAnsi="Bookman Old Style" w:cs="Helvetica"/>
          <w:color w:val="202020"/>
          <w:sz w:val="24"/>
          <w:szCs w:val="24"/>
          <w:shd w:val="clear" w:color="auto" w:fill="FFFFFF"/>
        </w:rPr>
        <w:t xml:space="preserve"> . A sessão foi aberta pelo </w:t>
      </w:r>
      <w:proofErr w:type="spellStart"/>
      <w:r w:rsidR="00CC2F5D" w:rsidRPr="00CC2F5D">
        <w:rPr>
          <w:rFonts w:ascii="Bookman Old Style" w:hAnsi="Bookman Old Style" w:cs="Helvetica"/>
          <w:color w:val="202020"/>
          <w:sz w:val="24"/>
          <w:szCs w:val="24"/>
          <w:shd w:val="clear" w:color="auto" w:fill="FFFFFF"/>
        </w:rPr>
        <w:t>subdefensor</w:t>
      </w:r>
      <w:proofErr w:type="spellEnd"/>
      <w:r w:rsidR="00CC2F5D" w:rsidRPr="00CC2F5D">
        <w:rPr>
          <w:rFonts w:ascii="Bookman Old Style" w:hAnsi="Bookman Old Style" w:cs="Helvetica"/>
          <w:color w:val="202020"/>
          <w:sz w:val="24"/>
          <w:szCs w:val="24"/>
          <w:shd w:val="clear" w:color="auto" w:fill="FFFFFF"/>
        </w:rPr>
        <w:t xml:space="preserve"> público-geral, Marcelo Leão, que explicou que em virtude ao atraso da transmissão da reunião via </w:t>
      </w:r>
      <w:proofErr w:type="spellStart"/>
      <w:r w:rsidR="00CC2F5D" w:rsidRPr="00CC2F5D">
        <w:rPr>
          <w:rFonts w:ascii="Bookman Old Style" w:hAnsi="Bookman Old Style" w:cs="Helvetica"/>
          <w:color w:val="202020"/>
          <w:sz w:val="24"/>
          <w:szCs w:val="24"/>
          <w:shd w:val="clear" w:color="auto" w:fill="FFFFFF"/>
        </w:rPr>
        <w:t>Youtube</w:t>
      </w:r>
      <w:proofErr w:type="spellEnd"/>
      <w:r w:rsidR="00CC2F5D" w:rsidRPr="00CC2F5D">
        <w:rPr>
          <w:rFonts w:ascii="Bookman Old Style" w:hAnsi="Bookman Old Style" w:cs="Helvetica"/>
          <w:color w:val="202020"/>
          <w:sz w:val="24"/>
          <w:szCs w:val="24"/>
          <w:shd w:val="clear" w:color="auto" w:fill="FFFFFF"/>
        </w:rPr>
        <w:t xml:space="preserve">, o processo </w:t>
      </w:r>
      <w:r w:rsidR="00CC2F5D" w:rsidRPr="00CC2F5D">
        <w:rPr>
          <w:rFonts w:ascii="Bookman Old Style" w:hAnsi="Bookman Old Style" w:cs="Helvetica"/>
          <w:b/>
          <w:color w:val="202020"/>
          <w:sz w:val="24"/>
          <w:szCs w:val="24"/>
          <w:shd w:val="clear" w:color="auto" w:fill="FFFFFF"/>
        </w:rPr>
        <w:t>E-20/001.006037/2020</w:t>
      </w:r>
      <w:r w:rsidR="00CC2F5D" w:rsidRPr="00CC2F5D">
        <w:rPr>
          <w:rFonts w:ascii="Bookman Old Style" w:hAnsi="Bookman Old Style" w:cs="Helvetica"/>
          <w:color w:val="202020"/>
          <w:sz w:val="24"/>
          <w:szCs w:val="24"/>
          <w:shd w:val="clear" w:color="auto" w:fill="FFFFFF"/>
        </w:rPr>
        <w:t xml:space="preserve"> que trata sobre o XXVII Concurso para ingresso na Classe Inicial da Carreira da Defensoria Pública do Estado do Rio de Janeiro, será julgado em sessão extraordinária do conselho superior no dia 16 de novembro de 2020. O </w:t>
      </w:r>
      <w:proofErr w:type="spellStart"/>
      <w:r w:rsidR="00CC2F5D" w:rsidRPr="00CC2F5D">
        <w:rPr>
          <w:rFonts w:ascii="Bookman Old Style" w:hAnsi="Bookman Old Style" w:cs="Helvetica"/>
          <w:color w:val="202020"/>
          <w:sz w:val="24"/>
          <w:szCs w:val="24"/>
          <w:shd w:val="clear" w:color="auto" w:fill="FFFFFF"/>
        </w:rPr>
        <w:t>subdefensor</w:t>
      </w:r>
      <w:proofErr w:type="spellEnd"/>
      <w:r w:rsidR="00CC2F5D" w:rsidRPr="00CC2F5D">
        <w:rPr>
          <w:rFonts w:ascii="Bookman Old Style" w:hAnsi="Bookman Old Style" w:cs="Helvetica"/>
          <w:color w:val="202020"/>
          <w:sz w:val="24"/>
          <w:szCs w:val="24"/>
          <w:shd w:val="clear" w:color="auto" w:fill="FFFFFF"/>
        </w:rPr>
        <w:t xml:space="preserve"> também justificou a ausência do presidente do Conselho Superior, Rodrigo Baptista Pacheco, e da conselheira Juliana </w:t>
      </w:r>
      <w:proofErr w:type="spellStart"/>
      <w:r w:rsidR="00CC2F5D" w:rsidRPr="00CC2F5D">
        <w:rPr>
          <w:rFonts w:ascii="Bookman Old Style" w:hAnsi="Bookman Old Style" w:cs="Helvetica"/>
          <w:color w:val="202020"/>
          <w:sz w:val="24"/>
          <w:szCs w:val="24"/>
          <w:shd w:val="clear" w:color="auto" w:fill="FFFFFF"/>
        </w:rPr>
        <w:t>Lintz</w:t>
      </w:r>
      <w:proofErr w:type="spellEnd"/>
      <w:r w:rsidR="00CC2F5D" w:rsidRPr="00CC2F5D">
        <w:rPr>
          <w:rFonts w:ascii="Bookman Old Style" w:hAnsi="Bookman Old Style" w:cs="Helvetica"/>
          <w:color w:val="202020"/>
          <w:sz w:val="24"/>
          <w:szCs w:val="24"/>
          <w:shd w:val="clear" w:color="auto" w:fill="FFFFFF"/>
        </w:rPr>
        <w:t xml:space="preserve">, sendo substituída pela defensora Renata </w:t>
      </w:r>
      <w:proofErr w:type="spellStart"/>
      <w:r w:rsidR="00CC2F5D" w:rsidRPr="00CC2F5D">
        <w:rPr>
          <w:rFonts w:ascii="Bookman Old Style" w:hAnsi="Bookman Old Style" w:cs="Helvetica"/>
          <w:color w:val="202020"/>
          <w:sz w:val="24"/>
          <w:szCs w:val="24"/>
          <w:shd w:val="clear" w:color="auto" w:fill="FFFFFF"/>
        </w:rPr>
        <w:t>Bifano</w:t>
      </w:r>
      <w:proofErr w:type="spellEnd"/>
      <w:r w:rsidR="00CC2F5D" w:rsidRPr="00CC2F5D">
        <w:rPr>
          <w:rFonts w:ascii="Bookman Old Style" w:hAnsi="Bookman Old Style" w:cs="Helvetica"/>
          <w:color w:val="202020"/>
          <w:sz w:val="24"/>
          <w:szCs w:val="24"/>
          <w:shd w:val="clear" w:color="auto" w:fill="FFFFFF"/>
        </w:rPr>
        <w:t>. Os (as) conselheiros (as) também aprovaram por unanimidade a comissão da mesa apuradora e receptora da eleição para defensor pu</w:t>
      </w:r>
      <w:r w:rsidR="00CC2F5D" w:rsidRPr="00CC2F5D">
        <w:rPr>
          <w:rFonts w:ascii="Helvetica" w:hAnsi="Helvetica" w:cs="Helvetica"/>
          <w:color w:val="202020"/>
          <w:sz w:val="24"/>
          <w:szCs w:val="24"/>
          <w:shd w:val="clear" w:color="auto" w:fill="FFFFFF"/>
        </w:rPr>
        <w:t>́</w:t>
      </w:r>
      <w:r w:rsidR="00CC2F5D" w:rsidRPr="00CC2F5D">
        <w:rPr>
          <w:rFonts w:ascii="Bookman Old Style" w:hAnsi="Bookman Old Style" w:cs="Helvetica"/>
          <w:color w:val="202020"/>
          <w:sz w:val="24"/>
          <w:szCs w:val="24"/>
          <w:shd w:val="clear" w:color="auto" w:fill="FFFFFF"/>
        </w:rPr>
        <w:t>blico-geral do Estado do Rio de Janeiro para o bie</w:t>
      </w:r>
      <w:r w:rsidR="00CC2F5D" w:rsidRPr="00CC2F5D">
        <w:rPr>
          <w:rFonts w:ascii="Bookman Old Style" w:hAnsi="Helvetica" w:cs="Helvetica"/>
          <w:color w:val="202020"/>
          <w:sz w:val="24"/>
          <w:szCs w:val="24"/>
          <w:shd w:val="clear" w:color="auto" w:fill="FFFFFF"/>
        </w:rPr>
        <w:t>̂</w:t>
      </w:r>
      <w:r w:rsidR="00CC2F5D" w:rsidRPr="00CC2F5D">
        <w:rPr>
          <w:rFonts w:ascii="Bookman Old Style" w:hAnsi="Bookman Old Style" w:cs="Helvetica"/>
          <w:color w:val="202020"/>
          <w:sz w:val="24"/>
          <w:szCs w:val="24"/>
          <w:shd w:val="clear" w:color="auto" w:fill="FFFFFF"/>
        </w:rPr>
        <w:t>nio 2021/2022.</w:t>
      </w:r>
      <w:r w:rsidR="00CC2F5D">
        <w:rPr>
          <w:rFonts w:ascii="Bookman Old Style" w:hAnsi="Bookman Old Style" w:cs="Helvetica"/>
          <w:color w:val="202020"/>
          <w:sz w:val="24"/>
          <w:szCs w:val="24"/>
        </w:rPr>
        <w:t xml:space="preserve"> </w:t>
      </w:r>
      <w:proofErr w:type="gramStart"/>
      <w:r w:rsidR="00CC2F5D" w:rsidRPr="00CC2F5D">
        <w:rPr>
          <w:rFonts w:ascii="Bookman Old Style" w:hAnsi="Bookman Old Style" w:cs="Helvetica"/>
          <w:color w:val="202020"/>
          <w:sz w:val="24"/>
          <w:szCs w:val="24"/>
          <w:shd w:val="clear" w:color="auto" w:fill="FFFFFF"/>
        </w:rPr>
        <w:t>Participaram</w:t>
      </w:r>
      <w:proofErr w:type="gramEnd"/>
      <w:r w:rsidR="00CC2F5D" w:rsidRPr="00CC2F5D">
        <w:rPr>
          <w:rFonts w:ascii="Bookman Old Style" w:hAnsi="Bookman Old Style" w:cs="Helvetica"/>
          <w:color w:val="202020"/>
          <w:sz w:val="24"/>
          <w:szCs w:val="24"/>
          <w:shd w:val="clear" w:color="auto" w:fill="FFFFFF"/>
        </w:rPr>
        <w:t xml:space="preserve"> da sessão, além do </w:t>
      </w:r>
      <w:proofErr w:type="spellStart"/>
      <w:r w:rsidR="00CC2F5D" w:rsidRPr="00CC2F5D">
        <w:rPr>
          <w:rFonts w:ascii="Bookman Old Style" w:hAnsi="Bookman Old Style" w:cs="Helvetica"/>
          <w:color w:val="202020"/>
          <w:sz w:val="24"/>
          <w:szCs w:val="24"/>
          <w:shd w:val="clear" w:color="auto" w:fill="FFFFFF"/>
        </w:rPr>
        <w:t>subdefensor</w:t>
      </w:r>
      <w:proofErr w:type="spellEnd"/>
      <w:r w:rsidR="00CC2F5D" w:rsidRPr="00CC2F5D">
        <w:rPr>
          <w:rFonts w:ascii="Bookman Old Style" w:hAnsi="Bookman Old Style" w:cs="Helvetica"/>
          <w:color w:val="202020"/>
          <w:sz w:val="24"/>
          <w:szCs w:val="24"/>
          <w:shd w:val="clear" w:color="auto" w:fill="FFFFFF"/>
        </w:rPr>
        <w:t xml:space="preserve"> público-geral, Marcelo Leão; a 2ª </w:t>
      </w:r>
      <w:proofErr w:type="spellStart"/>
      <w:r w:rsidR="00CC2F5D" w:rsidRPr="00CC2F5D">
        <w:rPr>
          <w:rFonts w:ascii="Bookman Old Style" w:hAnsi="Bookman Old Style" w:cs="Helvetica"/>
          <w:color w:val="202020"/>
          <w:sz w:val="24"/>
          <w:szCs w:val="24"/>
          <w:shd w:val="clear" w:color="auto" w:fill="FFFFFF"/>
        </w:rPr>
        <w:t>subdefensora</w:t>
      </w:r>
      <w:proofErr w:type="spellEnd"/>
      <w:r w:rsidR="00CC2F5D" w:rsidRPr="00CC2F5D">
        <w:rPr>
          <w:rFonts w:ascii="Bookman Old Style" w:hAnsi="Bookman Old Style" w:cs="Helvetica"/>
          <w:color w:val="202020"/>
          <w:sz w:val="24"/>
          <w:szCs w:val="24"/>
          <w:shd w:val="clear" w:color="auto" w:fill="FFFFFF"/>
        </w:rPr>
        <w:t xml:space="preserve"> </w:t>
      </w:r>
      <w:proofErr w:type="spellStart"/>
      <w:r w:rsidR="00CC2F5D" w:rsidRPr="00CC2F5D">
        <w:rPr>
          <w:rFonts w:ascii="Bookman Old Style" w:hAnsi="Bookman Old Style" w:cs="Helvetica"/>
          <w:color w:val="202020"/>
          <w:sz w:val="24"/>
          <w:szCs w:val="24"/>
          <w:shd w:val="clear" w:color="auto" w:fill="FFFFFF"/>
        </w:rPr>
        <w:t>pública-geral</w:t>
      </w:r>
      <w:proofErr w:type="spellEnd"/>
      <w:r w:rsidR="00CC2F5D" w:rsidRPr="00CC2F5D">
        <w:rPr>
          <w:rFonts w:ascii="Bookman Old Style" w:hAnsi="Bookman Old Style" w:cs="Helvetica"/>
          <w:color w:val="202020"/>
          <w:sz w:val="24"/>
          <w:szCs w:val="24"/>
          <w:shd w:val="clear" w:color="auto" w:fill="FFFFFF"/>
        </w:rPr>
        <w:t xml:space="preserve"> do Estado, Paloma Araújo </w:t>
      </w:r>
      <w:proofErr w:type="spellStart"/>
      <w:r w:rsidR="00CC2F5D" w:rsidRPr="00CC2F5D">
        <w:rPr>
          <w:rFonts w:ascii="Bookman Old Style" w:hAnsi="Bookman Old Style" w:cs="Helvetica"/>
          <w:color w:val="202020"/>
          <w:sz w:val="24"/>
          <w:szCs w:val="24"/>
          <w:shd w:val="clear" w:color="auto" w:fill="FFFFFF"/>
        </w:rPr>
        <w:t>Lamego</w:t>
      </w:r>
      <w:proofErr w:type="spellEnd"/>
      <w:r w:rsidR="00CC2F5D" w:rsidRPr="00CC2F5D">
        <w:rPr>
          <w:rFonts w:ascii="Bookman Old Style" w:hAnsi="Bookman Old Style" w:cs="Helvetica"/>
          <w:color w:val="202020"/>
          <w:sz w:val="24"/>
          <w:szCs w:val="24"/>
          <w:shd w:val="clear" w:color="auto" w:fill="FFFFFF"/>
        </w:rPr>
        <w:t xml:space="preserve">; o Corregedor-Geral Nilton Manoel Honório; as defensoras Ana Raquel Cardoso e Fernanda de Souza; os (as) Conselheiros (as) Classistas Rômulo Souza de Araújo, Fátima Maria Saraiva Figueiredo, Luiz Felipe Drummond Pereira da Cunha; João Helvécio de Carvalho e </w:t>
      </w:r>
      <w:proofErr w:type="spellStart"/>
      <w:r w:rsidR="00CC2F5D" w:rsidRPr="00CC2F5D">
        <w:rPr>
          <w:rFonts w:ascii="Bookman Old Style" w:hAnsi="Bookman Old Style" w:cs="Helvetica"/>
          <w:color w:val="202020"/>
          <w:sz w:val="24"/>
          <w:szCs w:val="24"/>
          <w:shd w:val="clear" w:color="auto" w:fill="FFFFFF"/>
        </w:rPr>
        <w:t>Raphaela</w:t>
      </w:r>
      <w:proofErr w:type="spellEnd"/>
      <w:r w:rsidR="00CC2F5D" w:rsidRPr="00CC2F5D">
        <w:rPr>
          <w:rFonts w:ascii="Bookman Old Style" w:hAnsi="Bookman Old Style" w:cs="Helvetica"/>
          <w:color w:val="202020"/>
          <w:sz w:val="24"/>
          <w:szCs w:val="24"/>
          <w:shd w:val="clear" w:color="auto" w:fill="FFFFFF"/>
        </w:rPr>
        <w:t xml:space="preserve"> </w:t>
      </w:r>
      <w:proofErr w:type="spellStart"/>
      <w:r w:rsidR="00CC2F5D" w:rsidRPr="00CC2F5D">
        <w:rPr>
          <w:rFonts w:ascii="Bookman Old Style" w:hAnsi="Bookman Old Style" w:cs="Helvetica"/>
          <w:color w:val="202020"/>
          <w:sz w:val="24"/>
          <w:szCs w:val="24"/>
          <w:shd w:val="clear" w:color="auto" w:fill="FFFFFF"/>
        </w:rPr>
        <w:t>Jahara</w:t>
      </w:r>
      <w:proofErr w:type="spellEnd"/>
      <w:r w:rsidR="00CC2F5D" w:rsidRPr="00CC2F5D">
        <w:rPr>
          <w:rFonts w:ascii="Bookman Old Style" w:hAnsi="Bookman Old Style" w:cs="Helvetica"/>
          <w:color w:val="202020"/>
          <w:sz w:val="24"/>
          <w:szCs w:val="24"/>
          <w:shd w:val="clear" w:color="auto" w:fill="FFFFFF"/>
        </w:rPr>
        <w:t xml:space="preserve"> Cavalcanti Lima Clemente, além da Coordenadora de Promoção da Equidade Racial (COOPERA), Lívia </w:t>
      </w:r>
      <w:proofErr w:type="spellStart"/>
      <w:r w:rsidR="00CC2F5D" w:rsidRPr="00CC2F5D">
        <w:rPr>
          <w:rFonts w:ascii="Bookman Old Style" w:hAnsi="Bookman Old Style" w:cs="Helvetica"/>
          <w:color w:val="202020"/>
          <w:sz w:val="24"/>
          <w:szCs w:val="24"/>
          <w:shd w:val="clear" w:color="auto" w:fill="FFFFFF"/>
        </w:rPr>
        <w:t>Casseres</w:t>
      </w:r>
      <w:proofErr w:type="spellEnd"/>
      <w:r w:rsidR="00CC2F5D" w:rsidRPr="00CC2F5D">
        <w:rPr>
          <w:rFonts w:ascii="Bookman Old Style" w:hAnsi="Bookman Old Style" w:cs="Helvetica"/>
          <w:color w:val="202020"/>
          <w:sz w:val="24"/>
          <w:szCs w:val="24"/>
          <w:shd w:val="clear" w:color="auto" w:fill="FFFFFF"/>
        </w:rPr>
        <w:t>; do Ouvidor-Geral, Guilherme Pimentel Braga, e da Presidente da Associação dos Defensores Públicos do Estado do Rio de Janeiro (ADPERJ), Andréa Sena da Silveira. </w:t>
      </w:r>
      <w:r w:rsidR="00CC2F5D" w:rsidRPr="00CC2F5D">
        <w:rPr>
          <w:rFonts w:ascii="Bookman Old Style" w:hAnsi="Bookman Old Style" w:cs="Helvetica"/>
          <w:b/>
          <w:color w:val="202020"/>
          <w:sz w:val="24"/>
          <w:szCs w:val="24"/>
          <w:shd w:val="clear" w:color="auto" w:fill="FFFFFF"/>
        </w:rPr>
        <w:t>Ato contínuo, foram julgados os processos:</w:t>
      </w:r>
      <w:r w:rsidR="00CC2F5D">
        <w:rPr>
          <w:rFonts w:ascii="Bookman Old Style" w:hAnsi="Bookman Old Style" w:cs="Helvetica"/>
          <w:b/>
          <w:color w:val="202020"/>
          <w:sz w:val="24"/>
          <w:szCs w:val="24"/>
          <w:shd w:val="clear" w:color="auto" w:fill="FFFFFF"/>
        </w:rPr>
        <w:t xml:space="preserve"> </w:t>
      </w:r>
      <w:r w:rsidR="00CC2F5D" w:rsidRPr="00CC2F5D">
        <w:rPr>
          <w:rStyle w:val="Forte"/>
          <w:rFonts w:ascii="Bookman Old Style" w:hAnsi="Bookman Old Style" w:cs="Helvetica"/>
          <w:color w:val="auto"/>
          <w:sz w:val="24"/>
          <w:szCs w:val="24"/>
          <w:shd w:val="clear" w:color="auto" w:fill="FAFAFA"/>
        </w:rPr>
        <w:t>E-20/001.006616/2020 </w:t>
      </w:r>
      <w:r w:rsidR="00CC2F5D" w:rsidRPr="00CC2F5D">
        <w:rPr>
          <w:rFonts w:ascii="Bookman Old Style" w:hAnsi="Bookman Old Style" w:cs="Helvetica"/>
          <w:color w:val="auto"/>
          <w:sz w:val="24"/>
          <w:szCs w:val="24"/>
          <w:shd w:val="clear" w:color="auto" w:fill="FAFAFA"/>
        </w:rPr>
        <w:t>- Apreciação de liminar (Impugnação a CS/DPGERJ N. 139, de 04 de setembro de 2020). </w:t>
      </w:r>
      <w:r w:rsidR="00CC2F5D" w:rsidRPr="00CC2F5D">
        <w:rPr>
          <w:rStyle w:val="Forte"/>
          <w:rFonts w:ascii="Bookman Old Style" w:hAnsi="Bookman Old Style" w:cs="Helvetica"/>
          <w:color w:val="auto"/>
          <w:sz w:val="24"/>
          <w:szCs w:val="24"/>
          <w:shd w:val="clear" w:color="auto" w:fill="FAFAFA"/>
        </w:rPr>
        <w:t>Requerente:</w:t>
      </w:r>
      <w:r w:rsidR="00CC2F5D" w:rsidRPr="00CC2F5D">
        <w:rPr>
          <w:rFonts w:ascii="Bookman Old Style" w:hAnsi="Bookman Old Style" w:cs="Helvetica"/>
          <w:color w:val="auto"/>
          <w:sz w:val="24"/>
          <w:szCs w:val="24"/>
          <w:shd w:val="clear" w:color="auto" w:fill="FAFAFA"/>
        </w:rPr>
        <w:t> Ana Raquel Cardoso. </w:t>
      </w:r>
      <w:r w:rsidR="00CC2F5D" w:rsidRPr="00CC2F5D">
        <w:rPr>
          <w:rStyle w:val="Forte"/>
          <w:rFonts w:ascii="Bookman Old Style" w:hAnsi="Bookman Old Style" w:cs="Helvetica"/>
          <w:color w:val="auto"/>
          <w:sz w:val="24"/>
          <w:szCs w:val="24"/>
          <w:shd w:val="clear" w:color="auto" w:fill="FAFAFA"/>
        </w:rPr>
        <w:t>Relatora:</w:t>
      </w:r>
      <w:r w:rsidR="00CC2F5D" w:rsidRPr="00CC2F5D">
        <w:rPr>
          <w:rFonts w:ascii="Bookman Old Style" w:hAnsi="Bookman Old Style" w:cs="Helvetica"/>
          <w:color w:val="auto"/>
          <w:sz w:val="24"/>
          <w:szCs w:val="24"/>
          <w:shd w:val="clear" w:color="auto" w:fill="FAFAFA"/>
        </w:rPr>
        <w:t> </w:t>
      </w:r>
      <w:proofErr w:type="spellStart"/>
      <w:r w:rsidR="00CC2F5D" w:rsidRPr="00CC2F5D">
        <w:rPr>
          <w:rFonts w:ascii="Bookman Old Style" w:hAnsi="Bookman Old Style" w:cs="Helvetica"/>
          <w:color w:val="auto"/>
          <w:sz w:val="24"/>
          <w:szCs w:val="24"/>
          <w:shd w:val="clear" w:color="auto" w:fill="FAFAFA"/>
        </w:rPr>
        <w:t>Raphaela</w:t>
      </w:r>
      <w:proofErr w:type="spellEnd"/>
      <w:r w:rsidR="00CC2F5D" w:rsidRPr="00CC2F5D">
        <w:rPr>
          <w:rFonts w:ascii="Bookman Old Style" w:hAnsi="Bookman Old Style" w:cs="Helvetica"/>
          <w:color w:val="auto"/>
          <w:sz w:val="24"/>
          <w:szCs w:val="24"/>
          <w:shd w:val="clear" w:color="auto" w:fill="FAFAFA"/>
        </w:rPr>
        <w:t xml:space="preserve"> </w:t>
      </w:r>
      <w:proofErr w:type="spellStart"/>
      <w:r w:rsidR="00CC2F5D" w:rsidRPr="00CC2F5D">
        <w:rPr>
          <w:rFonts w:ascii="Bookman Old Style" w:hAnsi="Bookman Old Style" w:cs="Helvetica"/>
          <w:color w:val="auto"/>
          <w:sz w:val="24"/>
          <w:szCs w:val="24"/>
          <w:shd w:val="clear" w:color="auto" w:fill="FAFAFA"/>
        </w:rPr>
        <w:t>Jahara</w:t>
      </w:r>
      <w:proofErr w:type="spellEnd"/>
      <w:r w:rsidR="00CC2F5D" w:rsidRPr="00CC2F5D">
        <w:rPr>
          <w:rFonts w:ascii="Bookman Old Style" w:hAnsi="Bookman Old Style" w:cs="Helvetica"/>
          <w:color w:val="auto"/>
          <w:sz w:val="24"/>
          <w:szCs w:val="24"/>
          <w:shd w:val="clear" w:color="auto" w:fill="FAFAFA"/>
        </w:rPr>
        <w:t>.</w:t>
      </w:r>
      <w:r w:rsidR="00CC2F5D">
        <w:rPr>
          <w:rFonts w:ascii="Bookman Old Style" w:hAnsi="Bookman Old Style" w:cs="Helvetica"/>
          <w:color w:val="auto"/>
          <w:sz w:val="24"/>
          <w:szCs w:val="24"/>
        </w:rPr>
        <w:t xml:space="preserve"> </w:t>
      </w:r>
      <w:r w:rsidR="00CC2F5D" w:rsidRPr="00CC2F5D">
        <w:rPr>
          <w:rFonts w:ascii="Bookman Old Style" w:hAnsi="Bookman Old Style" w:cs="Helvetica"/>
          <w:color w:val="auto"/>
          <w:sz w:val="24"/>
          <w:szCs w:val="24"/>
          <w:shd w:val="clear" w:color="auto" w:fill="FAFAFA"/>
        </w:rPr>
        <w:t xml:space="preserve">Trata-se de pedido de impugnação da deliberação 139 de </w:t>
      </w:r>
      <w:proofErr w:type="gramStart"/>
      <w:r w:rsidR="00CC2F5D" w:rsidRPr="00CC2F5D">
        <w:rPr>
          <w:rFonts w:ascii="Bookman Old Style" w:hAnsi="Bookman Old Style" w:cs="Helvetica"/>
          <w:color w:val="auto"/>
          <w:sz w:val="24"/>
          <w:szCs w:val="24"/>
          <w:shd w:val="clear" w:color="auto" w:fill="FAFAFA"/>
        </w:rPr>
        <w:t>2020 aprovada</w:t>
      </w:r>
      <w:proofErr w:type="gramEnd"/>
      <w:r w:rsidR="00CC2F5D" w:rsidRPr="00CC2F5D">
        <w:rPr>
          <w:rFonts w:ascii="Bookman Old Style" w:hAnsi="Bookman Old Style" w:cs="Helvetica"/>
          <w:color w:val="auto"/>
          <w:sz w:val="24"/>
          <w:szCs w:val="24"/>
          <w:shd w:val="clear" w:color="auto" w:fill="FAFAFA"/>
        </w:rPr>
        <w:t xml:space="preserve"> na última reunião do conselho superior, que tratava da divisão de atribuição da 1º Vara Criminal, 2º Vara Criminal e Juizado de Violência Doméstica Familiar contra a Mulher Especial Criminal da comarca de São João de</w:t>
      </w:r>
      <w:r w:rsidR="00CC2F5D">
        <w:rPr>
          <w:rFonts w:ascii="Bookman Old Style" w:hAnsi="Bookman Old Style" w:cs="Helvetica"/>
          <w:color w:val="auto"/>
          <w:sz w:val="24"/>
          <w:szCs w:val="24"/>
          <w:shd w:val="clear" w:color="auto" w:fill="FAFAFA"/>
        </w:rPr>
        <w:t xml:space="preserve"> </w:t>
      </w:r>
      <w:r w:rsidR="00CC2F5D" w:rsidRPr="00CC2F5D">
        <w:rPr>
          <w:rFonts w:ascii="Bookman Old Style" w:hAnsi="Bookman Old Style" w:cs="Helvetica"/>
          <w:color w:val="auto"/>
          <w:sz w:val="24"/>
          <w:szCs w:val="24"/>
          <w:shd w:val="clear" w:color="auto" w:fill="FAFAFA"/>
        </w:rPr>
        <w:lastRenderedPageBreak/>
        <w:t>Meriti. Relatora vota pelo indeferimento da liminar. Voto da relatora aprovado pela maioria dos conselheiros (as). </w:t>
      </w:r>
      <w:r w:rsidR="00CC2F5D" w:rsidRPr="00CC2F5D">
        <w:rPr>
          <w:rStyle w:val="Forte"/>
          <w:rFonts w:ascii="Bookman Old Style" w:hAnsi="Bookman Old Style" w:cs="Helvetica"/>
          <w:color w:val="auto"/>
          <w:sz w:val="24"/>
          <w:szCs w:val="24"/>
          <w:shd w:val="clear" w:color="auto" w:fill="FAFAFA"/>
        </w:rPr>
        <w:t>E-20/001.006666/2020</w:t>
      </w:r>
      <w:r w:rsidR="00CC2F5D" w:rsidRPr="00CC2F5D">
        <w:rPr>
          <w:rFonts w:ascii="Bookman Old Style" w:hAnsi="Bookman Old Style" w:cs="Helvetica"/>
          <w:color w:val="auto"/>
          <w:sz w:val="24"/>
          <w:szCs w:val="24"/>
          <w:shd w:val="clear" w:color="auto" w:fill="FAFAFA"/>
        </w:rPr>
        <w:t> - Apreciação de liminar (Impugnação a CS/DPGERJ N. 139, de 04 de setembro de 2020). </w:t>
      </w:r>
      <w:r w:rsidR="00CC2F5D" w:rsidRPr="00CC2F5D">
        <w:rPr>
          <w:rStyle w:val="Forte"/>
          <w:rFonts w:ascii="Bookman Old Style" w:hAnsi="Bookman Old Style" w:cs="Helvetica"/>
          <w:color w:val="auto"/>
          <w:sz w:val="24"/>
          <w:szCs w:val="24"/>
          <w:shd w:val="clear" w:color="auto" w:fill="FAFAFA"/>
        </w:rPr>
        <w:t>Requerente: </w:t>
      </w:r>
      <w:r w:rsidR="00CC2F5D" w:rsidRPr="00CC2F5D">
        <w:rPr>
          <w:rFonts w:ascii="Bookman Old Style" w:hAnsi="Bookman Old Style" w:cs="Helvetica"/>
          <w:color w:val="auto"/>
          <w:sz w:val="24"/>
          <w:szCs w:val="24"/>
          <w:shd w:val="clear" w:color="auto" w:fill="FAFAFA"/>
        </w:rPr>
        <w:t>Coordenadoria de Defesa dos Direitos da Mulher. </w:t>
      </w:r>
      <w:r w:rsidR="00CC2F5D" w:rsidRPr="00CC2F5D">
        <w:rPr>
          <w:rStyle w:val="Forte"/>
          <w:rFonts w:ascii="Bookman Old Style" w:hAnsi="Bookman Old Style" w:cs="Helvetica"/>
          <w:color w:val="auto"/>
          <w:sz w:val="24"/>
          <w:szCs w:val="24"/>
          <w:shd w:val="clear" w:color="auto" w:fill="FAFAFA"/>
        </w:rPr>
        <w:t>Relatora:</w:t>
      </w:r>
      <w:r w:rsidR="00CC2F5D" w:rsidRPr="00CC2F5D">
        <w:rPr>
          <w:rFonts w:ascii="Bookman Old Style" w:hAnsi="Bookman Old Style" w:cs="Helvetica"/>
          <w:color w:val="auto"/>
          <w:sz w:val="24"/>
          <w:szCs w:val="24"/>
          <w:shd w:val="clear" w:color="auto" w:fill="FAFAFA"/>
        </w:rPr>
        <w:t> </w:t>
      </w:r>
      <w:proofErr w:type="spellStart"/>
      <w:r w:rsidR="00CC2F5D" w:rsidRPr="00CC2F5D">
        <w:rPr>
          <w:rFonts w:ascii="Bookman Old Style" w:hAnsi="Bookman Old Style" w:cs="Helvetica"/>
          <w:color w:val="auto"/>
          <w:sz w:val="24"/>
          <w:szCs w:val="24"/>
          <w:shd w:val="clear" w:color="auto" w:fill="FAFAFA"/>
        </w:rPr>
        <w:t>Raphaela</w:t>
      </w:r>
      <w:proofErr w:type="spellEnd"/>
      <w:r w:rsidR="00CC2F5D" w:rsidRPr="00CC2F5D">
        <w:rPr>
          <w:rFonts w:ascii="Bookman Old Style" w:hAnsi="Bookman Old Style" w:cs="Helvetica"/>
          <w:color w:val="auto"/>
          <w:sz w:val="24"/>
          <w:szCs w:val="24"/>
          <w:shd w:val="clear" w:color="auto" w:fill="FAFAFA"/>
        </w:rPr>
        <w:t xml:space="preserve"> </w:t>
      </w:r>
      <w:proofErr w:type="spellStart"/>
      <w:r w:rsidR="00CC2F5D" w:rsidRPr="00CC2F5D">
        <w:rPr>
          <w:rFonts w:ascii="Bookman Old Style" w:hAnsi="Bookman Old Style" w:cs="Helvetica"/>
          <w:color w:val="auto"/>
          <w:sz w:val="24"/>
          <w:szCs w:val="24"/>
          <w:shd w:val="clear" w:color="auto" w:fill="FAFAFA"/>
        </w:rPr>
        <w:t>Jahara</w:t>
      </w:r>
      <w:proofErr w:type="spellEnd"/>
      <w:r w:rsidR="00CC2F5D" w:rsidRPr="00CC2F5D">
        <w:rPr>
          <w:rFonts w:ascii="Bookman Old Style" w:hAnsi="Bookman Old Style" w:cs="Helvetica"/>
          <w:color w:val="auto"/>
          <w:sz w:val="24"/>
          <w:szCs w:val="24"/>
          <w:shd w:val="clear" w:color="auto" w:fill="FAFAFA"/>
        </w:rPr>
        <w:t>.</w:t>
      </w:r>
      <w:r w:rsidR="00CC2F5D">
        <w:rPr>
          <w:rFonts w:ascii="Bookman Old Style" w:hAnsi="Bookman Old Style" w:cs="Helvetica"/>
          <w:color w:val="auto"/>
          <w:sz w:val="24"/>
          <w:szCs w:val="24"/>
        </w:rPr>
        <w:t xml:space="preserve"> </w:t>
      </w:r>
      <w:r w:rsidR="00CC2F5D" w:rsidRPr="00CC2F5D">
        <w:rPr>
          <w:rFonts w:ascii="Bookman Old Style" w:hAnsi="Bookman Old Style" w:cs="Helvetica"/>
          <w:color w:val="auto"/>
          <w:sz w:val="24"/>
          <w:szCs w:val="24"/>
          <w:shd w:val="clear" w:color="auto" w:fill="FAFAFA"/>
        </w:rPr>
        <w:t xml:space="preserve">Trata-se de pedido de impugnação da deliberação 139 de </w:t>
      </w:r>
      <w:proofErr w:type="gramStart"/>
      <w:r w:rsidR="00CC2F5D" w:rsidRPr="00CC2F5D">
        <w:rPr>
          <w:rFonts w:ascii="Bookman Old Style" w:hAnsi="Bookman Old Style" w:cs="Helvetica"/>
          <w:color w:val="auto"/>
          <w:sz w:val="24"/>
          <w:szCs w:val="24"/>
          <w:shd w:val="clear" w:color="auto" w:fill="FAFAFA"/>
        </w:rPr>
        <w:t>2020 aprovada</w:t>
      </w:r>
      <w:proofErr w:type="gramEnd"/>
      <w:r w:rsidR="00CC2F5D" w:rsidRPr="00CC2F5D">
        <w:rPr>
          <w:rFonts w:ascii="Bookman Old Style" w:hAnsi="Bookman Old Style" w:cs="Helvetica"/>
          <w:color w:val="auto"/>
          <w:sz w:val="24"/>
          <w:szCs w:val="24"/>
          <w:shd w:val="clear" w:color="auto" w:fill="FAFAFA"/>
        </w:rPr>
        <w:t xml:space="preserve"> na última reunião do conselho superior, que tratava da divisão de atribuição da 1º Vara Criminal, 2º Vara Criminal e Juizado de Violência Doméstica Familiar contra a Mulher Especial Criminal da comarca de São João de Meriti. Relatora vota pelo indeferimento da liminar. Voto da relatora aprovado pela maioria dos conselheiros (as).</w:t>
      </w:r>
      <w:r w:rsidR="00CC2F5D">
        <w:rPr>
          <w:rFonts w:ascii="Bookman Old Style" w:hAnsi="Bookman Old Style" w:cs="Helvetica"/>
          <w:color w:val="auto"/>
          <w:sz w:val="24"/>
          <w:szCs w:val="24"/>
          <w:shd w:val="clear" w:color="auto" w:fill="FAFAFA"/>
        </w:rPr>
        <w:t xml:space="preserve"> </w:t>
      </w:r>
      <w:r w:rsidR="00CC2F5D" w:rsidRPr="00CC2F5D">
        <w:rPr>
          <w:rFonts w:ascii="Bookman Old Style" w:hAnsi="Bookman Old Style" w:cs="Helvetica"/>
          <w:b/>
          <w:color w:val="auto"/>
          <w:sz w:val="24"/>
          <w:szCs w:val="24"/>
          <w:shd w:val="clear" w:color="auto" w:fill="FAFAFA"/>
        </w:rPr>
        <w:t>Após, passou-se a</w:t>
      </w:r>
      <w:r w:rsidR="00CC2F5D">
        <w:rPr>
          <w:rFonts w:ascii="Bookman Old Style" w:hAnsi="Bookman Old Style" w:cs="Helvetica"/>
          <w:b/>
          <w:color w:val="auto"/>
          <w:sz w:val="24"/>
          <w:szCs w:val="24"/>
          <w:shd w:val="clear" w:color="auto" w:fill="FAFAFA"/>
        </w:rPr>
        <w:t>o sorteio de relator</w:t>
      </w:r>
      <w:r w:rsidR="00CC2F5D" w:rsidRPr="00CC2F5D">
        <w:rPr>
          <w:rFonts w:ascii="Bookman Old Style" w:hAnsi="Bookman Old Style" w:cs="Helvetica"/>
          <w:b/>
          <w:color w:val="auto"/>
          <w:sz w:val="24"/>
          <w:szCs w:val="24"/>
          <w:shd w:val="clear" w:color="auto" w:fill="FAFAFA"/>
        </w:rPr>
        <w:t>:</w:t>
      </w:r>
      <w:r w:rsidR="00CC2F5D">
        <w:rPr>
          <w:rFonts w:ascii="Bookman Old Style" w:hAnsi="Bookman Old Style" w:cs="Helvetica"/>
          <w:b/>
          <w:color w:val="auto"/>
          <w:sz w:val="24"/>
          <w:szCs w:val="24"/>
          <w:shd w:val="clear" w:color="auto" w:fill="FAFAFA"/>
        </w:rPr>
        <w:t xml:space="preserve"> </w:t>
      </w:r>
      <w:r w:rsidR="00CC2F5D" w:rsidRPr="00CC2F5D">
        <w:rPr>
          <w:rStyle w:val="Forte"/>
          <w:rFonts w:ascii="Bookman Old Style" w:hAnsi="Bookman Old Style" w:cs="Helvetica"/>
          <w:color w:val="auto"/>
          <w:sz w:val="24"/>
          <w:szCs w:val="24"/>
          <w:shd w:val="clear" w:color="auto" w:fill="FAFAFA"/>
        </w:rPr>
        <w:t>E-20/001.006613/2019 </w:t>
      </w:r>
      <w:r w:rsidR="00CC2F5D" w:rsidRPr="00CC2F5D">
        <w:rPr>
          <w:rFonts w:ascii="Bookman Old Style" w:hAnsi="Bookman Old Style" w:cs="Helvetica"/>
          <w:color w:val="auto"/>
          <w:sz w:val="24"/>
          <w:szCs w:val="24"/>
          <w:shd w:val="clear" w:color="auto" w:fill="FAFAFA"/>
        </w:rPr>
        <w:t>(Moção de desagravo Defensora Pública Paula Castello Branco). </w:t>
      </w:r>
      <w:r w:rsidR="00CC2F5D" w:rsidRPr="00CC2F5D">
        <w:rPr>
          <w:rStyle w:val="Forte"/>
          <w:rFonts w:ascii="Bookman Old Style" w:hAnsi="Bookman Old Style" w:cs="Helvetica"/>
          <w:color w:val="auto"/>
          <w:sz w:val="24"/>
          <w:szCs w:val="24"/>
          <w:shd w:val="clear" w:color="auto" w:fill="FAFAFA"/>
        </w:rPr>
        <w:t>Requerente: </w:t>
      </w:r>
      <w:r w:rsidR="00CC2F5D" w:rsidRPr="00CC2F5D">
        <w:rPr>
          <w:rFonts w:ascii="Bookman Old Style" w:hAnsi="Bookman Old Style" w:cs="Helvetica"/>
          <w:color w:val="auto"/>
          <w:sz w:val="24"/>
          <w:szCs w:val="24"/>
          <w:shd w:val="clear" w:color="auto" w:fill="FAFAFA"/>
        </w:rPr>
        <w:t xml:space="preserve">Coordenação de defesa criminal. Relatora sorteada: Juliana </w:t>
      </w:r>
      <w:proofErr w:type="spellStart"/>
      <w:r w:rsidR="00CC2F5D" w:rsidRPr="00CC2F5D">
        <w:rPr>
          <w:rFonts w:ascii="Bookman Old Style" w:hAnsi="Bookman Old Style" w:cs="Helvetica"/>
          <w:color w:val="auto"/>
          <w:sz w:val="24"/>
          <w:szCs w:val="24"/>
          <w:shd w:val="clear" w:color="auto" w:fill="FAFAFA"/>
        </w:rPr>
        <w:t>Lintz</w:t>
      </w:r>
      <w:proofErr w:type="spellEnd"/>
      <w:r w:rsidR="00CC2F5D" w:rsidRPr="00CC2F5D">
        <w:rPr>
          <w:rFonts w:ascii="Bookman Old Style" w:hAnsi="Bookman Old Style" w:cs="Helvetica"/>
          <w:color w:val="auto"/>
          <w:sz w:val="24"/>
          <w:szCs w:val="24"/>
          <w:shd w:val="clear" w:color="auto" w:fill="FAFAFA"/>
        </w:rPr>
        <w:t>.</w:t>
      </w:r>
      <w:r w:rsidR="00CC2F5D">
        <w:rPr>
          <w:rFonts w:ascii="Bookman Old Style" w:hAnsi="Bookman Old Style" w:cs="Helvetica"/>
          <w:color w:val="auto"/>
          <w:sz w:val="24"/>
          <w:szCs w:val="24"/>
        </w:rPr>
        <w:t xml:space="preserve"> </w:t>
      </w:r>
      <w:r w:rsidR="00CC2F5D" w:rsidRPr="00CC2F5D">
        <w:rPr>
          <w:rStyle w:val="Forte"/>
          <w:rFonts w:ascii="Bookman Old Style" w:hAnsi="Bookman Old Style" w:cs="Helvetica"/>
          <w:color w:val="auto"/>
          <w:sz w:val="24"/>
          <w:szCs w:val="24"/>
          <w:shd w:val="clear" w:color="auto" w:fill="FAFAFA"/>
        </w:rPr>
        <w:t>E-20/001.008173/2019 </w:t>
      </w:r>
      <w:r w:rsidR="00CC2F5D" w:rsidRPr="00CC2F5D">
        <w:rPr>
          <w:rFonts w:ascii="Bookman Old Style" w:hAnsi="Bookman Old Style" w:cs="Helvetica"/>
          <w:color w:val="auto"/>
          <w:sz w:val="24"/>
          <w:szCs w:val="24"/>
          <w:shd w:val="clear" w:color="auto" w:fill="FAFAFA"/>
        </w:rPr>
        <w:t xml:space="preserve">(Moção de desagravo aos Defensores Públicos Beatriz Carvalho de Araujo Cunha, Lara </w:t>
      </w:r>
      <w:proofErr w:type="spellStart"/>
      <w:r w:rsidR="00CC2F5D" w:rsidRPr="00CC2F5D">
        <w:rPr>
          <w:rFonts w:ascii="Bookman Old Style" w:hAnsi="Bookman Old Style" w:cs="Helvetica"/>
          <w:color w:val="auto"/>
          <w:sz w:val="24"/>
          <w:szCs w:val="24"/>
          <w:shd w:val="clear" w:color="auto" w:fill="FAFAFA"/>
        </w:rPr>
        <w:t>Alondra</w:t>
      </w:r>
      <w:proofErr w:type="spellEnd"/>
      <w:r w:rsidR="00CC2F5D" w:rsidRPr="00CC2F5D">
        <w:rPr>
          <w:rFonts w:ascii="Bookman Old Style" w:hAnsi="Bookman Old Style" w:cs="Helvetica"/>
          <w:color w:val="auto"/>
          <w:sz w:val="24"/>
          <w:szCs w:val="24"/>
          <w:shd w:val="clear" w:color="auto" w:fill="FAFAFA"/>
        </w:rPr>
        <w:t xml:space="preserve"> Graça, Daniela Martins Considera e Rodrigo Azambuja). </w:t>
      </w:r>
      <w:r w:rsidR="00CC2F5D" w:rsidRPr="00CC2F5D">
        <w:rPr>
          <w:rStyle w:val="Forte"/>
          <w:rFonts w:ascii="Bookman Old Style" w:hAnsi="Bookman Old Style" w:cs="Helvetica"/>
          <w:color w:val="auto"/>
          <w:sz w:val="24"/>
          <w:szCs w:val="24"/>
          <w:shd w:val="clear" w:color="auto" w:fill="FAFAFA"/>
        </w:rPr>
        <w:t>Requerente: </w:t>
      </w:r>
      <w:r w:rsidR="00CC2F5D" w:rsidRPr="00CC2F5D">
        <w:rPr>
          <w:rFonts w:ascii="Bookman Old Style" w:hAnsi="Bookman Old Style" w:cs="Helvetica"/>
          <w:color w:val="auto"/>
          <w:sz w:val="24"/>
          <w:szCs w:val="24"/>
          <w:shd w:val="clear" w:color="auto" w:fill="FAFAFA"/>
        </w:rPr>
        <w:t>CDEDICA. Relator sorteado: Nilton Honório.</w:t>
      </w:r>
      <w:r w:rsidR="00CC2F5D">
        <w:rPr>
          <w:rFonts w:ascii="Bookman Old Style" w:hAnsi="Bookman Old Style" w:cs="Helvetica"/>
          <w:color w:val="auto"/>
          <w:sz w:val="24"/>
          <w:szCs w:val="24"/>
        </w:rPr>
        <w:t xml:space="preserve"> </w:t>
      </w:r>
      <w:r w:rsidR="00CC2F5D" w:rsidRPr="00CC2F5D">
        <w:rPr>
          <w:rStyle w:val="Forte"/>
          <w:rFonts w:ascii="Bookman Old Style" w:hAnsi="Bookman Old Style" w:cs="Helvetica"/>
          <w:color w:val="auto"/>
          <w:sz w:val="24"/>
          <w:szCs w:val="24"/>
          <w:shd w:val="clear" w:color="auto" w:fill="FAFAFA"/>
        </w:rPr>
        <w:t>E-20/001.007172/2020 </w:t>
      </w:r>
      <w:r w:rsidR="00CC2F5D" w:rsidRPr="00CC2F5D">
        <w:rPr>
          <w:rFonts w:ascii="Bookman Old Style" w:hAnsi="Bookman Old Style" w:cs="Helvetica"/>
          <w:color w:val="auto"/>
          <w:sz w:val="24"/>
          <w:szCs w:val="24"/>
          <w:shd w:val="clear" w:color="auto" w:fill="FAFAFA"/>
        </w:rPr>
        <w:t>– Liminar (Cessão de defensor público).</w:t>
      </w:r>
      <w:r w:rsidR="00CC2F5D" w:rsidRPr="00CC2F5D">
        <w:rPr>
          <w:rStyle w:val="Forte"/>
          <w:rFonts w:ascii="Bookman Old Style" w:hAnsi="Bookman Old Style" w:cs="Helvetica"/>
          <w:color w:val="auto"/>
          <w:sz w:val="24"/>
          <w:szCs w:val="24"/>
          <w:shd w:val="clear" w:color="auto" w:fill="FAFAFA"/>
        </w:rPr>
        <w:t> Requerente:</w:t>
      </w:r>
      <w:r w:rsidR="00CC2F5D" w:rsidRPr="00CC2F5D">
        <w:rPr>
          <w:rFonts w:ascii="Bookman Old Style" w:hAnsi="Bookman Old Style" w:cs="Helvetica"/>
          <w:color w:val="auto"/>
          <w:sz w:val="24"/>
          <w:szCs w:val="24"/>
          <w:shd w:val="clear" w:color="auto" w:fill="FAFAFA"/>
        </w:rPr>
        <w:t> CNJ.</w:t>
      </w:r>
      <w:r w:rsidR="00CC2F5D">
        <w:rPr>
          <w:rFonts w:ascii="Bookman Old Style" w:hAnsi="Bookman Old Style" w:cs="Helvetica"/>
          <w:color w:val="auto"/>
          <w:sz w:val="24"/>
          <w:szCs w:val="24"/>
        </w:rPr>
        <w:t xml:space="preserve"> </w:t>
      </w:r>
      <w:r w:rsidR="00CC2F5D" w:rsidRPr="00CC2F5D">
        <w:rPr>
          <w:rFonts w:ascii="Bookman Old Style" w:hAnsi="Bookman Old Style" w:cs="Helvetica"/>
          <w:color w:val="auto"/>
          <w:sz w:val="24"/>
          <w:szCs w:val="24"/>
          <w:shd w:val="clear" w:color="auto" w:fill="FAFAFA"/>
        </w:rPr>
        <w:t>Relator sorteado: Luiz Felipe Drummond.</w:t>
      </w:r>
      <w:r w:rsidR="00CC2F5D">
        <w:rPr>
          <w:rFonts w:ascii="Bookman Old Style" w:hAnsi="Bookman Old Style" w:cs="Helvetica"/>
          <w:color w:val="auto"/>
          <w:sz w:val="24"/>
          <w:szCs w:val="24"/>
        </w:rPr>
        <w:t xml:space="preserve"> </w:t>
      </w:r>
      <w:r w:rsidR="00CC2F5D" w:rsidRPr="00CC2F5D">
        <w:rPr>
          <w:rStyle w:val="Forte"/>
          <w:rFonts w:ascii="Bookman Old Style" w:hAnsi="Bookman Old Style" w:cs="Helvetica"/>
          <w:color w:val="auto"/>
          <w:sz w:val="24"/>
          <w:szCs w:val="24"/>
          <w:shd w:val="clear" w:color="auto" w:fill="FAFAFA"/>
        </w:rPr>
        <w:t>E-20/001.007280/2020</w:t>
      </w:r>
      <w:r w:rsidR="00CC2F5D" w:rsidRPr="00CC2F5D">
        <w:rPr>
          <w:rFonts w:ascii="Bookman Old Style" w:hAnsi="Bookman Old Style" w:cs="Helvetica"/>
          <w:color w:val="auto"/>
          <w:sz w:val="24"/>
          <w:szCs w:val="24"/>
          <w:shd w:val="clear" w:color="auto" w:fill="FAFAFA"/>
        </w:rPr>
        <w:t> (III Sugestão de promoção 2020 - classe intermediária). </w:t>
      </w:r>
      <w:r w:rsidR="00CC2F5D" w:rsidRPr="00CC2F5D">
        <w:rPr>
          <w:rStyle w:val="Forte"/>
          <w:rFonts w:ascii="Bookman Old Style" w:hAnsi="Bookman Old Style" w:cs="Helvetica"/>
          <w:color w:val="auto"/>
          <w:sz w:val="24"/>
          <w:szCs w:val="24"/>
          <w:shd w:val="clear" w:color="auto" w:fill="FAFAFA"/>
        </w:rPr>
        <w:t>Requerente:</w:t>
      </w:r>
      <w:r w:rsidR="00CC2F5D" w:rsidRPr="00CC2F5D">
        <w:rPr>
          <w:rFonts w:ascii="Bookman Old Style" w:hAnsi="Bookman Old Style" w:cs="Helvetica"/>
          <w:color w:val="auto"/>
          <w:sz w:val="24"/>
          <w:szCs w:val="24"/>
          <w:shd w:val="clear" w:color="auto" w:fill="FAFAFA"/>
        </w:rPr>
        <w:t> </w:t>
      </w:r>
      <w:proofErr w:type="spellStart"/>
      <w:r w:rsidR="00CC2F5D" w:rsidRPr="00CC2F5D">
        <w:rPr>
          <w:rFonts w:ascii="Bookman Old Style" w:hAnsi="Bookman Old Style" w:cs="Helvetica"/>
          <w:color w:val="auto"/>
          <w:sz w:val="24"/>
          <w:szCs w:val="24"/>
          <w:shd w:val="clear" w:color="auto" w:fill="FAFAFA"/>
        </w:rPr>
        <w:t>Comov</w:t>
      </w:r>
      <w:proofErr w:type="spellEnd"/>
      <w:r w:rsidR="00CC2F5D" w:rsidRPr="00CC2F5D">
        <w:rPr>
          <w:rFonts w:ascii="Bookman Old Style" w:hAnsi="Bookman Old Style" w:cs="Helvetica"/>
          <w:color w:val="auto"/>
          <w:sz w:val="24"/>
          <w:szCs w:val="24"/>
          <w:shd w:val="clear" w:color="auto" w:fill="FAFAFA"/>
        </w:rPr>
        <w:t>.</w:t>
      </w:r>
      <w:r w:rsidR="00CC2F5D">
        <w:rPr>
          <w:rFonts w:ascii="Bookman Old Style" w:hAnsi="Bookman Old Style" w:cs="Helvetica"/>
          <w:color w:val="auto"/>
          <w:sz w:val="24"/>
          <w:szCs w:val="24"/>
        </w:rPr>
        <w:t xml:space="preserve"> </w:t>
      </w:r>
      <w:r w:rsidR="00CC2F5D" w:rsidRPr="00CC2F5D">
        <w:rPr>
          <w:rFonts w:ascii="Bookman Old Style" w:hAnsi="Bookman Old Style" w:cs="Helvetica"/>
          <w:color w:val="auto"/>
          <w:sz w:val="24"/>
          <w:szCs w:val="24"/>
          <w:shd w:val="clear" w:color="auto" w:fill="FAFAFA"/>
        </w:rPr>
        <w:t>Relator sorteado: Relator João Helvécio.</w:t>
      </w:r>
      <w:r w:rsidR="00CC2F5D">
        <w:rPr>
          <w:rFonts w:ascii="Bookman Old Style" w:hAnsi="Bookman Old Style" w:cs="Helvetica"/>
          <w:color w:val="auto"/>
          <w:sz w:val="24"/>
          <w:szCs w:val="24"/>
          <w:shd w:val="clear" w:color="auto" w:fill="FAFAFA"/>
        </w:rPr>
        <w:t xml:space="preserve"> Assuntos gerais: O </w:t>
      </w:r>
      <w:r w:rsidR="00CC2F5D" w:rsidRPr="00CC2F5D">
        <w:rPr>
          <w:rFonts w:ascii="Bookman Old Style" w:hAnsi="Bookman Old Style" w:cs="Helvetica"/>
          <w:color w:val="auto"/>
          <w:sz w:val="24"/>
          <w:szCs w:val="24"/>
          <w:shd w:val="clear" w:color="auto" w:fill="FAFAFA"/>
        </w:rPr>
        <w:t>Co</w:t>
      </w:r>
      <w:r w:rsidR="00CC2F5D">
        <w:rPr>
          <w:rFonts w:ascii="Bookman Old Style" w:hAnsi="Bookman Old Style" w:cs="Helvetica"/>
          <w:color w:val="auto"/>
          <w:sz w:val="24"/>
          <w:szCs w:val="24"/>
          <w:shd w:val="clear" w:color="auto" w:fill="FAFAFA"/>
        </w:rPr>
        <w:t>nselheiro Marcelo Leão recomendou</w:t>
      </w:r>
      <w:r w:rsidR="00CC2F5D" w:rsidRPr="00CC2F5D">
        <w:rPr>
          <w:rFonts w:ascii="Bookman Old Style" w:hAnsi="Bookman Old Style" w:cs="Helvetica"/>
          <w:color w:val="auto"/>
          <w:sz w:val="24"/>
          <w:szCs w:val="24"/>
          <w:shd w:val="clear" w:color="auto" w:fill="FAFAFA"/>
        </w:rPr>
        <w:t xml:space="preserve"> a participação dos conselheiros (as) na simulação eletrônica de votação para a eleição do Defensor Público Geral.</w:t>
      </w:r>
      <w:r w:rsidR="00CC2F5D">
        <w:rPr>
          <w:rFonts w:ascii="Bookman Old Style" w:hAnsi="Bookman Old Style" w:cs="Helvetica"/>
          <w:color w:val="auto"/>
          <w:sz w:val="24"/>
          <w:szCs w:val="24"/>
        </w:rPr>
        <w:t xml:space="preserve"> A </w:t>
      </w:r>
      <w:r w:rsidR="00CC2F5D" w:rsidRPr="00CC2F5D">
        <w:rPr>
          <w:rFonts w:ascii="Bookman Old Style" w:hAnsi="Bookman Old Style" w:cs="Helvetica"/>
          <w:color w:val="auto"/>
          <w:sz w:val="24"/>
          <w:szCs w:val="24"/>
          <w:shd w:val="clear" w:color="auto" w:fill="FAFAFA"/>
        </w:rPr>
        <w:t xml:space="preserve">Conselheira </w:t>
      </w:r>
      <w:proofErr w:type="spellStart"/>
      <w:r w:rsidR="00CC2F5D" w:rsidRPr="00CC2F5D">
        <w:rPr>
          <w:rFonts w:ascii="Bookman Old Style" w:hAnsi="Bookman Old Style" w:cs="Helvetica"/>
          <w:color w:val="auto"/>
          <w:sz w:val="24"/>
          <w:szCs w:val="24"/>
          <w:shd w:val="clear" w:color="auto" w:fill="FAFAFA"/>
        </w:rPr>
        <w:t>Raphael</w:t>
      </w:r>
      <w:proofErr w:type="spellEnd"/>
      <w:r w:rsidR="00CC2F5D" w:rsidRPr="00CC2F5D">
        <w:rPr>
          <w:rFonts w:ascii="Bookman Old Style" w:hAnsi="Bookman Old Style" w:cs="Helvetica"/>
          <w:color w:val="auto"/>
          <w:sz w:val="24"/>
          <w:szCs w:val="24"/>
          <w:shd w:val="clear" w:color="auto" w:fill="FAFAFA"/>
        </w:rPr>
        <w:t xml:space="preserve"> </w:t>
      </w:r>
      <w:proofErr w:type="spellStart"/>
      <w:r w:rsidR="00CC2F5D" w:rsidRPr="00CC2F5D">
        <w:rPr>
          <w:rFonts w:ascii="Bookman Old Style" w:hAnsi="Bookman Old Style" w:cs="Helvetica"/>
          <w:color w:val="auto"/>
          <w:sz w:val="24"/>
          <w:szCs w:val="24"/>
          <w:shd w:val="clear" w:color="auto" w:fill="FAFAFA"/>
        </w:rPr>
        <w:t>Jahara</w:t>
      </w:r>
      <w:proofErr w:type="spellEnd"/>
      <w:r w:rsidR="00CC2F5D" w:rsidRPr="00CC2F5D">
        <w:rPr>
          <w:rFonts w:ascii="Bookman Old Style" w:hAnsi="Bookman Old Style" w:cs="Helvetica"/>
          <w:color w:val="auto"/>
          <w:sz w:val="24"/>
          <w:szCs w:val="24"/>
          <w:shd w:val="clear" w:color="auto" w:fill="FAFAFA"/>
        </w:rPr>
        <w:t xml:space="preserve"> agradece</w:t>
      </w:r>
      <w:r w:rsidR="00CC2F5D">
        <w:rPr>
          <w:rFonts w:ascii="Bookman Old Style" w:hAnsi="Bookman Old Style" w:cs="Helvetica"/>
          <w:color w:val="auto"/>
          <w:sz w:val="24"/>
          <w:szCs w:val="24"/>
          <w:shd w:val="clear" w:color="auto" w:fill="FAFAFA"/>
        </w:rPr>
        <w:t>u</w:t>
      </w:r>
      <w:r w:rsidR="00CC2F5D" w:rsidRPr="00CC2F5D">
        <w:rPr>
          <w:rFonts w:ascii="Bookman Old Style" w:hAnsi="Bookman Old Style" w:cs="Helvetica"/>
          <w:color w:val="auto"/>
          <w:sz w:val="24"/>
          <w:szCs w:val="24"/>
          <w:shd w:val="clear" w:color="auto" w:fill="FAFAFA"/>
        </w:rPr>
        <w:t xml:space="preserve"> aos colegas pelo apoio. </w:t>
      </w:r>
    </w:p>
    <w:p w:rsidR="004D00E2" w:rsidRDefault="004D00E2" w:rsidP="00434B69">
      <w:pPr>
        <w:jc w:val="both"/>
        <w:rPr>
          <w:rFonts w:ascii="Bookman Old Style" w:hAnsi="Bookman Old Style" w:cs="Helvetica"/>
          <w:color w:val="202020"/>
          <w:sz w:val="24"/>
          <w:szCs w:val="24"/>
          <w:shd w:val="clear" w:color="auto" w:fill="FFFFFF"/>
        </w:rPr>
      </w:pPr>
    </w:p>
    <w:p w:rsidR="004D00E2" w:rsidRDefault="004D00E2" w:rsidP="00434B69">
      <w:pPr>
        <w:jc w:val="both"/>
        <w:rPr>
          <w:rFonts w:ascii="Bookman Old Style" w:hAnsi="Bookman Old Style" w:cs="Helvetica"/>
          <w:color w:val="202020"/>
          <w:sz w:val="24"/>
          <w:szCs w:val="24"/>
          <w:shd w:val="clear" w:color="auto" w:fill="FFFFFF"/>
        </w:rPr>
      </w:pPr>
    </w:p>
    <w:p w:rsidR="004D00E2" w:rsidRDefault="004D00E2" w:rsidP="00434B69">
      <w:pPr>
        <w:jc w:val="both"/>
        <w:rPr>
          <w:rFonts w:ascii="Bookman Old Style" w:hAnsi="Bookman Old Style" w:cs="Helvetica"/>
          <w:color w:val="202020"/>
          <w:sz w:val="24"/>
          <w:szCs w:val="24"/>
          <w:shd w:val="clear" w:color="auto" w:fill="FFFFFF"/>
        </w:rPr>
      </w:pPr>
    </w:p>
    <w:p w:rsidR="004D00E2" w:rsidRDefault="004D00E2" w:rsidP="00434B69">
      <w:pPr>
        <w:jc w:val="both"/>
        <w:rPr>
          <w:rFonts w:ascii="Bookman Old Style" w:hAnsi="Bookman Old Style" w:cs="Helvetica"/>
          <w:color w:val="202020"/>
          <w:sz w:val="24"/>
          <w:szCs w:val="24"/>
          <w:shd w:val="clear" w:color="auto" w:fill="FFFFFF"/>
        </w:rPr>
      </w:pPr>
    </w:p>
    <w:p w:rsidR="004D00E2" w:rsidRDefault="004D00E2" w:rsidP="00434B69">
      <w:pPr>
        <w:jc w:val="both"/>
        <w:rPr>
          <w:rFonts w:ascii="Bookman Old Style" w:hAnsi="Bookman Old Style" w:cs="Helvetica"/>
          <w:color w:val="202020"/>
          <w:sz w:val="24"/>
          <w:szCs w:val="24"/>
          <w:shd w:val="clear" w:color="auto" w:fill="FFFFFF"/>
        </w:rPr>
      </w:pPr>
    </w:p>
    <w:p w:rsidR="009C43F9" w:rsidRPr="00B90AA9" w:rsidRDefault="009C43F9" w:rsidP="00434B69">
      <w:pPr>
        <w:jc w:val="both"/>
        <w:rPr>
          <w:rFonts w:ascii="Bookman Old Style" w:hAnsi="Bookman Old Style" w:cs="Helvetica"/>
          <w:color w:val="202020"/>
          <w:sz w:val="24"/>
          <w:szCs w:val="24"/>
          <w:shd w:val="clear" w:color="auto" w:fill="FFFFFF"/>
        </w:rPr>
      </w:pPr>
    </w:p>
    <w:sectPr w:rsidR="009C43F9" w:rsidRPr="00B90AA9" w:rsidSect="00AF50C6">
      <w:headerReference w:type="default" r:id="rId6"/>
      <w:pgSz w:w="11906" w:h="16838"/>
      <w:pgMar w:top="2835" w:right="1134" w:bottom="1418" w:left="2268" w:header="1418" w:footer="851" w:gutter="0"/>
      <w:pgNumType w:start="1"/>
      <w:cols w:space="720" w:equalWidth="0">
        <w:col w:w="9144"/>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AD5" w:rsidRDefault="00AA3AD5" w:rsidP="00AF50C6">
      <w:pPr>
        <w:spacing w:after="0" w:line="240" w:lineRule="auto"/>
      </w:pPr>
      <w:r>
        <w:separator/>
      </w:r>
    </w:p>
  </w:endnote>
  <w:endnote w:type="continuationSeparator" w:id="1">
    <w:p w:rsidR="00AA3AD5" w:rsidRDefault="00AA3AD5" w:rsidP="00AF5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AD5" w:rsidRDefault="00AA3AD5" w:rsidP="00AF50C6">
      <w:pPr>
        <w:spacing w:after="0" w:line="240" w:lineRule="auto"/>
      </w:pPr>
      <w:r>
        <w:separator/>
      </w:r>
    </w:p>
  </w:footnote>
  <w:footnote w:type="continuationSeparator" w:id="1">
    <w:p w:rsidR="00AA3AD5" w:rsidRDefault="00AA3AD5" w:rsidP="00AF5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D5" w:rsidRPr="00B54D37" w:rsidRDefault="00AA3AD5" w:rsidP="00B54D37">
    <w:pPr>
      <w:pStyle w:val="Cabealho"/>
      <w:jc w:val="center"/>
      <w:rPr>
        <w:rFonts w:ascii="Bookman Old Style" w:hAnsi="Bookman Old Style"/>
        <w:b/>
        <w:sz w:val="28"/>
        <w:szCs w:val="28"/>
      </w:rPr>
    </w:pPr>
    <w:r w:rsidRPr="00B13E5F">
      <w:rPr>
        <w:noProof/>
      </w:rPr>
      <w:drawing>
        <wp:inline distT="0" distB="0" distL="0" distR="0">
          <wp:extent cx="5400040" cy="1273810"/>
          <wp:effectExtent l="0" t="0" r="0" b="2540"/>
          <wp:docPr id="2" name="Imagem 2" descr="C:\Users\bruna.rocha\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a.rocha\Downloads\unnamed (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273810"/>
                  </a:xfrm>
                  <a:prstGeom prst="rect">
                    <a:avLst/>
                  </a:prstGeom>
                  <a:noFill/>
                  <a:ln>
                    <a:noFill/>
                  </a:ln>
                </pic:spPr>
              </pic:pic>
            </a:graphicData>
          </a:graphic>
        </wp:inline>
      </w:drawing>
    </w:r>
  </w:p>
  <w:p w:rsidR="00AA3AD5" w:rsidRDefault="00AA3AD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proofState w:spelling="clean"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85C51"/>
    <w:rsid w:val="00013BEF"/>
    <w:rsid w:val="000158C5"/>
    <w:rsid w:val="00017088"/>
    <w:rsid w:val="00017ADA"/>
    <w:rsid w:val="000565BD"/>
    <w:rsid w:val="000610D7"/>
    <w:rsid w:val="00063A05"/>
    <w:rsid w:val="00065095"/>
    <w:rsid w:val="00084343"/>
    <w:rsid w:val="000B3589"/>
    <w:rsid w:val="000C410E"/>
    <w:rsid w:val="000C6996"/>
    <w:rsid w:val="000D3F06"/>
    <w:rsid w:val="000F30F6"/>
    <w:rsid w:val="000F5404"/>
    <w:rsid w:val="0010506B"/>
    <w:rsid w:val="001054EF"/>
    <w:rsid w:val="00107DB7"/>
    <w:rsid w:val="001116B2"/>
    <w:rsid w:val="001137F0"/>
    <w:rsid w:val="00113C31"/>
    <w:rsid w:val="001437E9"/>
    <w:rsid w:val="001540C8"/>
    <w:rsid w:val="00156EE8"/>
    <w:rsid w:val="0017094E"/>
    <w:rsid w:val="00171D41"/>
    <w:rsid w:val="001A44C8"/>
    <w:rsid w:val="001C452F"/>
    <w:rsid w:val="001D2953"/>
    <w:rsid w:val="001E2636"/>
    <w:rsid w:val="001E4143"/>
    <w:rsid w:val="00204BB5"/>
    <w:rsid w:val="00206FB4"/>
    <w:rsid w:val="002152AC"/>
    <w:rsid w:val="002304FF"/>
    <w:rsid w:val="002331E4"/>
    <w:rsid w:val="00234259"/>
    <w:rsid w:val="00240357"/>
    <w:rsid w:val="00262688"/>
    <w:rsid w:val="002770E6"/>
    <w:rsid w:val="002A082F"/>
    <w:rsid w:val="002A5476"/>
    <w:rsid w:val="002C322B"/>
    <w:rsid w:val="002C4ADC"/>
    <w:rsid w:val="002D46F3"/>
    <w:rsid w:val="002E0B90"/>
    <w:rsid w:val="002F319A"/>
    <w:rsid w:val="00307239"/>
    <w:rsid w:val="0032648A"/>
    <w:rsid w:val="003621C0"/>
    <w:rsid w:val="003760C7"/>
    <w:rsid w:val="003823B7"/>
    <w:rsid w:val="0038291A"/>
    <w:rsid w:val="0039619F"/>
    <w:rsid w:val="003D2E72"/>
    <w:rsid w:val="003E4026"/>
    <w:rsid w:val="003E6E76"/>
    <w:rsid w:val="00411F93"/>
    <w:rsid w:val="00413267"/>
    <w:rsid w:val="0041723C"/>
    <w:rsid w:val="00417375"/>
    <w:rsid w:val="004223A3"/>
    <w:rsid w:val="00427355"/>
    <w:rsid w:val="00434B69"/>
    <w:rsid w:val="00436DD9"/>
    <w:rsid w:val="004445EA"/>
    <w:rsid w:val="00451DB6"/>
    <w:rsid w:val="00452545"/>
    <w:rsid w:val="00466EDF"/>
    <w:rsid w:val="00477CA2"/>
    <w:rsid w:val="00485917"/>
    <w:rsid w:val="004905FF"/>
    <w:rsid w:val="004A5122"/>
    <w:rsid w:val="004B23F9"/>
    <w:rsid w:val="004B2FAE"/>
    <w:rsid w:val="004B5036"/>
    <w:rsid w:val="004D00E2"/>
    <w:rsid w:val="004D1753"/>
    <w:rsid w:val="004F0AC4"/>
    <w:rsid w:val="004F22F8"/>
    <w:rsid w:val="00536FBE"/>
    <w:rsid w:val="00564C34"/>
    <w:rsid w:val="0057304D"/>
    <w:rsid w:val="005960D2"/>
    <w:rsid w:val="005B203B"/>
    <w:rsid w:val="005D0161"/>
    <w:rsid w:val="005E7919"/>
    <w:rsid w:val="00601FC6"/>
    <w:rsid w:val="006157D4"/>
    <w:rsid w:val="00616C93"/>
    <w:rsid w:val="00637B20"/>
    <w:rsid w:val="0064379C"/>
    <w:rsid w:val="006559EB"/>
    <w:rsid w:val="0066578F"/>
    <w:rsid w:val="00665E2A"/>
    <w:rsid w:val="006772F5"/>
    <w:rsid w:val="0067754C"/>
    <w:rsid w:val="006B6520"/>
    <w:rsid w:val="006D52B6"/>
    <w:rsid w:val="006D7610"/>
    <w:rsid w:val="006E219E"/>
    <w:rsid w:val="006E2928"/>
    <w:rsid w:val="006F535F"/>
    <w:rsid w:val="00700D3E"/>
    <w:rsid w:val="0070714C"/>
    <w:rsid w:val="007174C0"/>
    <w:rsid w:val="00717CE2"/>
    <w:rsid w:val="007250D6"/>
    <w:rsid w:val="007312A3"/>
    <w:rsid w:val="00731400"/>
    <w:rsid w:val="00742E8D"/>
    <w:rsid w:val="00745220"/>
    <w:rsid w:val="00745FBD"/>
    <w:rsid w:val="00750B2F"/>
    <w:rsid w:val="00760D71"/>
    <w:rsid w:val="007953B9"/>
    <w:rsid w:val="007A360E"/>
    <w:rsid w:val="007A718C"/>
    <w:rsid w:val="007B757C"/>
    <w:rsid w:val="007C0F90"/>
    <w:rsid w:val="007C1B0F"/>
    <w:rsid w:val="007E04AD"/>
    <w:rsid w:val="007E2A91"/>
    <w:rsid w:val="007E40A9"/>
    <w:rsid w:val="007F36D2"/>
    <w:rsid w:val="00811DDA"/>
    <w:rsid w:val="0082342B"/>
    <w:rsid w:val="00832AA2"/>
    <w:rsid w:val="0084120B"/>
    <w:rsid w:val="00842D3C"/>
    <w:rsid w:val="00885632"/>
    <w:rsid w:val="008B0D81"/>
    <w:rsid w:val="008B20E6"/>
    <w:rsid w:val="008B2F30"/>
    <w:rsid w:val="008B5DDD"/>
    <w:rsid w:val="008C036B"/>
    <w:rsid w:val="008C17D6"/>
    <w:rsid w:val="008D741C"/>
    <w:rsid w:val="008E338B"/>
    <w:rsid w:val="008F0355"/>
    <w:rsid w:val="009143C6"/>
    <w:rsid w:val="00924880"/>
    <w:rsid w:val="0092656C"/>
    <w:rsid w:val="0092739D"/>
    <w:rsid w:val="009366E7"/>
    <w:rsid w:val="00945BEC"/>
    <w:rsid w:val="009715DA"/>
    <w:rsid w:val="0097224D"/>
    <w:rsid w:val="009A4523"/>
    <w:rsid w:val="009A5A1E"/>
    <w:rsid w:val="009B1802"/>
    <w:rsid w:val="009B4B76"/>
    <w:rsid w:val="009C43F9"/>
    <w:rsid w:val="009F01DC"/>
    <w:rsid w:val="009F3A51"/>
    <w:rsid w:val="00A00E56"/>
    <w:rsid w:val="00A32AB8"/>
    <w:rsid w:val="00A42E96"/>
    <w:rsid w:val="00A5258B"/>
    <w:rsid w:val="00A550A3"/>
    <w:rsid w:val="00A60BDB"/>
    <w:rsid w:val="00A658DF"/>
    <w:rsid w:val="00A775E3"/>
    <w:rsid w:val="00A8124A"/>
    <w:rsid w:val="00A83DDE"/>
    <w:rsid w:val="00A871A7"/>
    <w:rsid w:val="00AA2EBC"/>
    <w:rsid w:val="00AA3AD5"/>
    <w:rsid w:val="00AD057B"/>
    <w:rsid w:val="00AF50C6"/>
    <w:rsid w:val="00AF7A2D"/>
    <w:rsid w:val="00AF7A9A"/>
    <w:rsid w:val="00AF7F9A"/>
    <w:rsid w:val="00B00896"/>
    <w:rsid w:val="00B1132D"/>
    <w:rsid w:val="00B16BBF"/>
    <w:rsid w:val="00B34FA0"/>
    <w:rsid w:val="00B45198"/>
    <w:rsid w:val="00B46304"/>
    <w:rsid w:val="00B54D37"/>
    <w:rsid w:val="00B6522D"/>
    <w:rsid w:val="00B85C51"/>
    <w:rsid w:val="00B90AA9"/>
    <w:rsid w:val="00B9368C"/>
    <w:rsid w:val="00BC1770"/>
    <w:rsid w:val="00BD2969"/>
    <w:rsid w:val="00BD5023"/>
    <w:rsid w:val="00BE3E14"/>
    <w:rsid w:val="00BE73A0"/>
    <w:rsid w:val="00BF2A79"/>
    <w:rsid w:val="00C12EE5"/>
    <w:rsid w:val="00C14238"/>
    <w:rsid w:val="00C14C33"/>
    <w:rsid w:val="00C34BC2"/>
    <w:rsid w:val="00C37087"/>
    <w:rsid w:val="00C4065C"/>
    <w:rsid w:val="00C46BE5"/>
    <w:rsid w:val="00C851EB"/>
    <w:rsid w:val="00C960B1"/>
    <w:rsid w:val="00C97417"/>
    <w:rsid w:val="00CA57CA"/>
    <w:rsid w:val="00CA5C7F"/>
    <w:rsid w:val="00CA791F"/>
    <w:rsid w:val="00CB1316"/>
    <w:rsid w:val="00CB2478"/>
    <w:rsid w:val="00CB4D9E"/>
    <w:rsid w:val="00CB656B"/>
    <w:rsid w:val="00CC2F5D"/>
    <w:rsid w:val="00CC33CB"/>
    <w:rsid w:val="00CE00C2"/>
    <w:rsid w:val="00CF53AF"/>
    <w:rsid w:val="00D14059"/>
    <w:rsid w:val="00D16062"/>
    <w:rsid w:val="00D2662C"/>
    <w:rsid w:val="00D26F7D"/>
    <w:rsid w:val="00D510D4"/>
    <w:rsid w:val="00D60C07"/>
    <w:rsid w:val="00D66260"/>
    <w:rsid w:val="00D75181"/>
    <w:rsid w:val="00DB787F"/>
    <w:rsid w:val="00DC33DA"/>
    <w:rsid w:val="00DD7A91"/>
    <w:rsid w:val="00E028B5"/>
    <w:rsid w:val="00E07F61"/>
    <w:rsid w:val="00E14185"/>
    <w:rsid w:val="00E53310"/>
    <w:rsid w:val="00E652FA"/>
    <w:rsid w:val="00E822DA"/>
    <w:rsid w:val="00EA43FF"/>
    <w:rsid w:val="00EB5028"/>
    <w:rsid w:val="00EC1214"/>
    <w:rsid w:val="00EC190D"/>
    <w:rsid w:val="00ED21F5"/>
    <w:rsid w:val="00F1615F"/>
    <w:rsid w:val="00F3777D"/>
    <w:rsid w:val="00F418D0"/>
    <w:rsid w:val="00F45785"/>
    <w:rsid w:val="00F477C7"/>
    <w:rsid w:val="00F574DC"/>
    <w:rsid w:val="00F87D07"/>
    <w:rsid w:val="00FA2DA2"/>
    <w:rsid w:val="00FB6E9E"/>
    <w:rsid w:val="00FC160D"/>
    <w:rsid w:val="00FC1DDE"/>
    <w:rsid w:val="00FD0EEA"/>
    <w:rsid w:val="00FD4FDD"/>
    <w:rsid w:val="00FF73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6FB4"/>
  </w:style>
  <w:style w:type="paragraph" w:styleId="Ttulo1">
    <w:name w:val="heading 1"/>
    <w:basedOn w:val="Normal"/>
    <w:next w:val="Normal"/>
    <w:rsid w:val="00206FB4"/>
    <w:pPr>
      <w:keepNext/>
      <w:keepLines/>
      <w:spacing w:before="480"/>
      <w:outlineLvl w:val="0"/>
    </w:pPr>
    <w:rPr>
      <w:b/>
      <w:color w:val="345A8A"/>
      <w:sz w:val="32"/>
      <w:szCs w:val="32"/>
    </w:rPr>
  </w:style>
  <w:style w:type="paragraph" w:styleId="Ttulo2">
    <w:name w:val="heading 2"/>
    <w:basedOn w:val="Normal"/>
    <w:next w:val="Normal"/>
    <w:rsid w:val="00206FB4"/>
    <w:pPr>
      <w:keepNext/>
      <w:keepLines/>
      <w:spacing w:before="200"/>
      <w:outlineLvl w:val="1"/>
    </w:pPr>
    <w:rPr>
      <w:b/>
      <w:color w:val="4F81BD"/>
      <w:sz w:val="26"/>
      <w:szCs w:val="26"/>
    </w:rPr>
  </w:style>
  <w:style w:type="paragraph" w:styleId="Ttulo3">
    <w:name w:val="heading 3"/>
    <w:basedOn w:val="Normal"/>
    <w:next w:val="Normal"/>
    <w:rsid w:val="00206FB4"/>
    <w:pPr>
      <w:keepNext/>
      <w:keepLines/>
      <w:spacing w:before="200"/>
      <w:outlineLvl w:val="2"/>
    </w:pPr>
    <w:rPr>
      <w:b/>
      <w:color w:val="4F81BD"/>
      <w:sz w:val="24"/>
      <w:szCs w:val="24"/>
    </w:rPr>
  </w:style>
  <w:style w:type="paragraph" w:styleId="Ttulo4">
    <w:name w:val="heading 4"/>
    <w:basedOn w:val="Normal"/>
    <w:next w:val="Normal"/>
    <w:rsid w:val="00206FB4"/>
    <w:pPr>
      <w:keepNext/>
      <w:keepLines/>
      <w:spacing w:before="240" w:after="40"/>
      <w:contextualSpacing/>
      <w:outlineLvl w:val="3"/>
    </w:pPr>
    <w:rPr>
      <w:b/>
      <w:sz w:val="24"/>
      <w:szCs w:val="24"/>
    </w:rPr>
  </w:style>
  <w:style w:type="paragraph" w:styleId="Ttulo5">
    <w:name w:val="heading 5"/>
    <w:basedOn w:val="Normal"/>
    <w:next w:val="Normal"/>
    <w:rsid w:val="00206FB4"/>
    <w:pPr>
      <w:keepNext/>
      <w:keepLines/>
      <w:spacing w:before="220" w:after="40"/>
      <w:contextualSpacing/>
      <w:outlineLvl w:val="4"/>
    </w:pPr>
    <w:rPr>
      <w:b/>
    </w:rPr>
  </w:style>
  <w:style w:type="paragraph" w:styleId="Ttulo6">
    <w:name w:val="heading 6"/>
    <w:basedOn w:val="Normal"/>
    <w:next w:val="Normal"/>
    <w:rsid w:val="00206FB4"/>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206FB4"/>
    <w:tblPr>
      <w:tblCellMar>
        <w:top w:w="0" w:type="dxa"/>
        <w:left w:w="0" w:type="dxa"/>
        <w:bottom w:w="0" w:type="dxa"/>
        <w:right w:w="0" w:type="dxa"/>
      </w:tblCellMar>
    </w:tblPr>
  </w:style>
  <w:style w:type="paragraph" w:styleId="Ttulo">
    <w:name w:val="Title"/>
    <w:basedOn w:val="Normal"/>
    <w:next w:val="Normal"/>
    <w:rsid w:val="00206FB4"/>
    <w:pPr>
      <w:keepNext/>
      <w:keepLines/>
      <w:spacing w:after="300"/>
    </w:pPr>
    <w:rPr>
      <w:color w:val="17365D"/>
      <w:sz w:val="52"/>
      <w:szCs w:val="52"/>
    </w:rPr>
  </w:style>
  <w:style w:type="paragraph" w:styleId="Subttulo">
    <w:name w:val="Subtitle"/>
    <w:basedOn w:val="Normal"/>
    <w:next w:val="Normal"/>
    <w:rsid w:val="00206FB4"/>
    <w:pPr>
      <w:keepNext/>
      <w:keepLines/>
    </w:pPr>
    <w:rPr>
      <w:i/>
      <w:color w:val="4F81BD"/>
      <w:sz w:val="24"/>
      <w:szCs w:val="24"/>
    </w:rPr>
  </w:style>
  <w:style w:type="character" w:customStyle="1" w:styleId="apple-converted-space">
    <w:name w:val="apple-converted-space"/>
    <w:basedOn w:val="Fontepargpadro"/>
    <w:rsid w:val="00A60BDB"/>
  </w:style>
  <w:style w:type="paragraph" w:customStyle="1" w:styleId="yiv3521694782msonormal">
    <w:name w:val="yiv3521694782msonormal"/>
    <w:basedOn w:val="Normal"/>
    <w:rsid w:val="00A60B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AF50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50C6"/>
  </w:style>
  <w:style w:type="paragraph" w:styleId="Rodap">
    <w:name w:val="footer"/>
    <w:basedOn w:val="Normal"/>
    <w:link w:val="RodapChar"/>
    <w:uiPriority w:val="99"/>
    <w:unhideWhenUsed/>
    <w:rsid w:val="00AF50C6"/>
    <w:pPr>
      <w:tabs>
        <w:tab w:val="center" w:pos="4252"/>
        <w:tab w:val="right" w:pos="8504"/>
      </w:tabs>
      <w:spacing w:after="0" w:line="240" w:lineRule="auto"/>
    </w:pPr>
  </w:style>
  <w:style w:type="character" w:customStyle="1" w:styleId="RodapChar">
    <w:name w:val="Rodapé Char"/>
    <w:basedOn w:val="Fontepargpadro"/>
    <w:link w:val="Rodap"/>
    <w:uiPriority w:val="99"/>
    <w:rsid w:val="00AF50C6"/>
  </w:style>
  <w:style w:type="paragraph" w:styleId="Textodebalo">
    <w:name w:val="Balloon Text"/>
    <w:basedOn w:val="Normal"/>
    <w:link w:val="TextodebaloChar"/>
    <w:uiPriority w:val="99"/>
    <w:semiHidden/>
    <w:unhideWhenUsed/>
    <w:rsid w:val="00AF50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50C6"/>
    <w:rPr>
      <w:rFonts w:ascii="Tahoma" w:hAnsi="Tahoma" w:cs="Tahoma"/>
      <w:sz w:val="16"/>
      <w:szCs w:val="16"/>
    </w:rPr>
  </w:style>
  <w:style w:type="character" w:styleId="Forte">
    <w:name w:val="Strong"/>
    <w:basedOn w:val="Fontepargpadro"/>
    <w:uiPriority w:val="22"/>
    <w:qFormat/>
    <w:rsid w:val="0082342B"/>
    <w:rPr>
      <w:b/>
      <w:bCs/>
    </w:rPr>
  </w:style>
  <w:style w:type="character" w:styleId="nfase">
    <w:name w:val="Emphasis"/>
    <w:basedOn w:val="Fontepargpadro"/>
    <w:uiPriority w:val="20"/>
    <w:qFormat/>
    <w:rsid w:val="003E4026"/>
    <w:rPr>
      <w:i/>
      <w:iCs/>
    </w:rPr>
  </w:style>
  <w:style w:type="paragraph" w:styleId="NormalWeb">
    <w:name w:val="Normal (Web)"/>
    <w:basedOn w:val="Normal"/>
    <w:uiPriority w:val="99"/>
    <w:unhideWhenUsed/>
    <w:rsid w:val="001E263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BC1770"/>
    <w:rPr>
      <w:color w:val="0000FF"/>
      <w:u w:val="single"/>
    </w:rPr>
  </w:style>
  <w:style w:type="character" w:customStyle="1" w:styleId="m626879526783707080gmail-il">
    <w:name w:val="m_626879526783707080gmail-il"/>
    <w:basedOn w:val="Fontepargpadro"/>
    <w:rsid w:val="001116B2"/>
  </w:style>
</w:styles>
</file>

<file path=word/webSettings.xml><?xml version="1.0" encoding="utf-8"?>
<w:webSettings xmlns:r="http://schemas.openxmlformats.org/officeDocument/2006/relationships" xmlns:w="http://schemas.openxmlformats.org/wordprocessingml/2006/main">
  <w:divs>
    <w:div w:id="143284527">
      <w:bodyDiv w:val="1"/>
      <w:marLeft w:val="0"/>
      <w:marRight w:val="0"/>
      <w:marTop w:val="0"/>
      <w:marBottom w:val="0"/>
      <w:divBdr>
        <w:top w:val="none" w:sz="0" w:space="0" w:color="auto"/>
        <w:left w:val="none" w:sz="0" w:space="0" w:color="auto"/>
        <w:bottom w:val="none" w:sz="0" w:space="0" w:color="auto"/>
        <w:right w:val="none" w:sz="0" w:space="0" w:color="auto"/>
      </w:divBdr>
    </w:div>
    <w:div w:id="549003388">
      <w:bodyDiv w:val="1"/>
      <w:marLeft w:val="0"/>
      <w:marRight w:val="0"/>
      <w:marTop w:val="0"/>
      <w:marBottom w:val="0"/>
      <w:divBdr>
        <w:top w:val="none" w:sz="0" w:space="0" w:color="auto"/>
        <w:left w:val="none" w:sz="0" w:space="0" w:color="auto"/>
        <w:bottom w:val="none" w:sz="0" w:space="0" w:color="auto"/>
        <w:right w:val="none" w:sz="0" w:space="0" w:color="auto"/>
      </w:divBdr>
    </w:div>
    <w:div w:id="793518568">
      <w:bodyDiv w:val="1"/>
      <w:marLeft w:val="0"/>
      <w:marRight w:val="0"/>
      <w:marTop w:val="0"/>
      <w:marBottom w:val="0"/>
      <w:divBdr>
        <w:top w:val="none" w:sz="0" w:space="0" w:color="auto"/>
        <w:left w:val="none" w:sz="0" w:space="0" w:color="auto"/>
        <w:bottom w:val="none" w:sz="0" w:space="0" w:color="auto"/>
        <w:right w:val="none" w:sz="0" w:space="0" w:color="auto"/>
      </w:divBdr>
    </w:div>
    <w:div w:id="817725193">
      <w:bodyDiv w:val="1"/>
      <w:marLeft w:val="0"/>
      <w:marRight w:val="0"/>
      <w:marTop w:val="0"/>
      <w:marBottom w:val="0"/>
      <w:divBdr>
        <w:top w:val="none" w:sz="0" w:space="0" w:color="auto"/>
        <w:left w:val="none" w:sz="0" w:space="0" w:color="auto"/>
        <w:bottom w:val="none" w:sz="0" w:space="0" w:color="auto"/>
        <w:right w:val="none" w:sz="0" w:space="0" w:color="auto"/>
      </w:divBdr>
    </w:div>
    <w:div w:id="870722065">
      <w:bodyDiv w:val="1"/>
      <w:marLeft w:val="0"/>
      <w:marRight w:val="0"/>
      <w:marTop w:val="0"/>
      <w:marBottom w:val="0"/>
      <w:divBdr>
        <w:top w:val="none" w:sz="0" w:space="0" w:color="auto"/>
        <w:left w:val="none" w:sz="0" w:space="0" w:color="auto"/>
        <w:bottom w:val="none" w:sz="0" w:space="0" w:color="auto"/>
        <w:right w:val="none" w:sz="0" w:space="0" w:color="auto"/>
      </w:divBdr>
    </w:div>
    <w:div w:id="1239822832">
      <w:bodyDiv w:val="1"/>
      <w:marLeft w:val="0"/>
      <w:marRight w:val="0"/>
      <w:marTop w:val="0"/>
      <w:marBottom w:val="0"/>
      <w:divBdr>
        <w:top w:val="none" w:sz="0" w:space="0" w:color="auto"/>
        <w:left w:val="none" w:sz="0" w:space="0" w:color="auto"/>
        <w:bottom w:val="none" w:sz="0" w:space="0" w:color="auto"/>
        <w:right w:val="none" w:sz="0" w:space="0" w:color="auto"/>
      </w:divBdr>
    </w:div>
    <w:div w:id="1249390789">
      <w:bodyDiv w:val="1"/>
      <w:marLeft w:val="0"/>
      <w:marRight w:val="0"/>
      <w:marTop w:val="0"/>
      <w:marBottom w:val="0"/>
      <w:divBdr>
        <w:top w:val="none" w:sz="0" w:space="0" w:color="auto"/>
        <w:left w:val="none" w:sz="0" w:space="0" w:color="auto"/>
        <w:bottom w:val="none" w:sz="0" w:space="0" w:color="auto"/>
        <w:right w:val="none" w:sz="0" w:space="0" w:color="auto"/>
      </w:divBdr>
    </w:div>
    <w:div w:id="1290743760">
      <w:bodyDiv w:val="1"/>
      <w:marLeft w:val="0"/>
      <w:marRight w:val="0"/>
      <w:marTop w:val="0"/>
      <w:marBottom w:val="0"/>
      <w:divBdr>
        <w:top w:val="none" w:sz="0" w:space="0" w:color="auto"/>
        <w:left w:val="none" w:sz="0" w:space="0" w:color="auto"/>
        <w:bottom w:val="none" w:sz="0" w:space="0" w:color="auto"/>
        <w:right w:val="none" w:sz="0" w:space="0" w:color="auto"/>
      </w:divBdr>
    </w:div>
    <w:div w:id="1393196118">
      <w:bodyDiv w:val="1"/>
      <w:marLeft w:val="0"/>
      <w:marRight w:val="0"/>
      <w:marTop w:val="0"/>
      <w:marBottom w:val="0"/>
      <w:divBdr>
        <w:top w:val="none" w:sz="0" w:space="0" w:color="auto"/>
        <w:left w:val="none" w:sz="0" w:space="0" w:color="auto"/>
        <w:bottom w:val="none" w:sz="0" w:space="0" w:color="auto"/>
        <w:right w:val="none" w:sz="0" w:space="0" w:color="auto"/>
      </w:divBdr>
    </w:div>
    <w:div w:id="1519584103">
      <w:bodyDiv w:val="1"/>
      <w:marLeft w:val="0"/>
      <w:marRight w:val="0"/>
      <w:marTop w:val="0"/>
      <w:marBottom w:val="0"/>
      <w:divBdr>
        <w:top w:val="none" w:sz="0" w:space="0" w:color="auto"/>
        <w:left w:val="none" w:sz="0" w:space="0" w:color="auto"/>
        <w:bottom w:val="none" w:sz="0" w:space="0" w:color="auto"/>
        <w:right w:val="none" w:sz="0" w:space="0" w:color="auto"/>
      </w:divBdr>
    </w:div>
    <w:div w:id="1541630909">
      <w:bodyDiv w:val="1"/>
      <w:marLeft w:val="0"/>
      <w:marRight w:val="0"/>
      <w:marTop w:val="0"/>
      <w:marBottom w:val="0"/>
      <w:divBdr>
        <w:top w:val="none" w:sz="0" w:space="0" w:color="auto"/>
        <w:left w:val="none" w:sz="0" w:space="0" w:color="auto"/>
        <w:bottom w:val="none" w:sz="0" w:space="0" w:color="auto"/>
        <w:right w:val="none" w:sz="0" w:space="0" w:color="auto"/>
      </w:divBdr>
    </w:div>
    <w:div w:id="1630621617">
      <w:bodyDiv w:val="1"/>
      <w:marLeft w:val="0"/>
      <w:marRight w:val="0"/>
      <w:marTop w:val="0"/>
      <w:marBottom w:val="0"/>
      <w:divBdr>
        <w:top w:val="none" w:sz="0" w:space="0" w:color="auto"/>
        <w:left w:val="none" w:sz="0" w:space="0" w:color="auto"/>
        <w:bottom w:val="none" w:sz="0" w:space="0" w:color="auto"/>
        <w:right w:val="none" w:sz="0" w:space="0" w:color="auto"/>
      </w:divBdr>
    </w:div>
    <w:div w:id="1699163320">
      <w:bodyDiv w:val="1"/>
      <w:marLeft w:val="0"/>
      <w:marRight w:val="0"/>
      <w:marTop w:val="0"/>
      <w:marBottom w:val="0"/>
      <w:divBdr>
        <w:top w:val="none" w:sz="0" w:space="0" w:color="auto"/>
        <w:left w:val="none" w:sz="0" w:space="0" w:color="auto"/>
        <w:bottom w:val="none" w:sz="0" w:space="0" w:color="auto"/>
        <w:right w:val="none" w:sz="0" w:space="0" w:color="auto"/>
      </w:divBdr>
    </w:div>
    <w:div w:id="1715692782">
      <w:bodyDiv w:val="1"/>
      <w:marLeft w:val="0"/>
      <w:marRight w:val="0"/>
      <w:marTop w:val="0"/>
      <w:marBottom w:val="0"/>
      <w:divBdr>
        <w:top w:val="none" w:sz="0" w:space="0" w:color="auto"/>
        <w:left w:val="none" w:sz="0" w:space="0" w:color="auto"/>
        <w:bottom w:val="none" w:sz="0" w:space="0" w:color="auto"/>
        <w:right w:val="none" w:sz="0" w:space="0" w:color="auto"/>
      </w:divBdr>
    </w:div>
    <w:div w:id="1757170914">
      <w:bodyDiv w:val="1"/>
      <w:marLeft w:val="0"/>
      <w:marRight w:val="0"/>
      <w:marTop w:val="0"/>
      <w:marBottom w:val="0"/>
      <w:divBdr>
        <w:top w:val="none" w:sz="0" w:space="0" w:color="auto"/>
        <w:left w:val="none" w:sz="0" w:space="0" w:color="auto"/>
        <w:bottom w:val="none" w:sz="0" w:space="0" w:color="auto"/>
        <w:right w:val="none" w:sz="0" w:space="0" w:color="auto"/>
      </w:divBdr>
    </w:div>
    <w:div w:id="1866675352">
      <w:bodyDiv w:val="1"/>
      <w:marLeft w:val="0"/>
      <w:marRight w:val="0"/>
      <w:marTop w:val="0"/>
      <w:marBottom w:val="0"/>
      <w:divBdr>
        <w:top w:val="none" w:sz="0" w:space="0" w:color="auto"/>
        <w:left w:val="none" w:sz="0" w:space="0" w:color="auto"/>
        <w:bottom w:val="none" w:sz="0" w:space="0" w:color="auto"/>
        <w:right w:val="none" w:sz="0" w:space="0" w:color="auto"/>
      </w:divBdr>
    </w:div>
    <w:div w:id="1914267873">
      <w:bodyDiv w:val="1"/>
      <w:marLeft w:val="0"/>
      <w:marRight w:val="0"/>
      <w:marTop w:val="0"/>
      <w:marBottom w:val="0"/>
      <w:divBdr>
        <w:top w:val="none" w:sz="0" w:space="0" w:color="auto"/>
        <w:left w:val="none" w:sz="0" w:space="0" w:color="auto"/>
        <w:bottom w:val="none" w:sz="0" w:space="0" w:color="auto"/>
        <w:right w:val="none" w:sz="0" w:space="0" w:color="auto"/>
      </w:divBdr>
    </w:div>
    <w:div w:id="196935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622</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Muniz Caracciolo de Moraes Talina</dc:creator>
  <cp:lastModifiedBy>bruna paim</cp:lastModifiedBy>
  <cp:revision>2</cp:revision>
  <cp:lastPrinted>2018-11-06T18:23:00Z</cp:lastPrinted>
  <dcterms:created xsi:type="dcterms:W3CDTF">2020-12-11T19:23:00Z</dcterms:created>
  <dcterms:modified xsi:type="dcterms:W3CDTF">2020-12-11T19:23:00Z</dcterms:modified>
</cp:coreProperties>
</file>