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09" w:rsidRDefault="003F2D2D">
      <w:pPr>
        <w:pStyle w:val="Ttulo1"/>
        <w:spacing w:before="73"/>
        <w:ind w:left="1005" w:right="1031"/>
      </w:pPr>
      <w:r>
        <w:t>DEFENSORIA PÚBLICA DO ESTADO DO RIO DE JANEIRO EDITAL</w:t>
      </w:r>
    </w:p>
    <w:p w:rsidR="00F12909" w:rsidRDefault="00FE16AD" w:rsidP="003F2D2D">
      <w:pPr>
        <w:spacing w:before="3" w:line="278" w:lineRule="auto"/>
        <w:ind w:left="61" w:right="78"/>
        <w:jc w:val="center"/>
        <w:rPr>
          <w:b/>
          <w:sz w:val="26"/>
        </w:rPr>
      </w:pPr>
      <w:r>
        <w:rPr>
          <w:b/>
          <w:sz w:val="24"/>
        </w:rPr>
        <w:t>FORMAÇÃO LISTA TRÍPLICE PARA</w:t>
      </w:r>
      <w:r w:rsidR="003F2D2D">
        <w:rPr>
          <w:b/>
          <w:sz w:val="24"/>
        </w:rPr>
        <w:t xml:space="preserve"> DEFENSOR PÚBLICO GERAL DO ESTADO DO RIO DE JANEIRO BIÊNIO </w:t>
      </w:r>
      <w:r w:rsidR="003F2D2D" w:rsidRPr="003F2D2D">
        <w:rPr>
          <w:b/>
          <w:sz w:val="26"/>
        </w:rPr>
        <w:t>2021/2022</w:t>
      </w:r>
    </w:p>
    <w:p w:rsidR="00C81F76" w:rsidRDefault="00C81F76" w:rsidP="00C81F76">
      <w:pPr>
        <w:ind w:right="78"/>
        <w:jc w:val="both"/>
        <w:rPr>
          <w:b/>
          <w:sz w:val="36"/>
          <w:szCs w:val="24"/>
        </w:rPr>
      </w:pPr>
    </w:p>
    <w:p w:rsidR="00C81F76" w:rsidRDefault="003F2D2D" w:rsidP="00C81F76">
      <w:pPr>
        <w:ind w:right="78"/>
        <w:jc w:val="both"/>
      </w:pPr>
      <w:r>
        <w:rPr>
          <w:b/>
          <w:sz w:val="24"/>
        </w:rPr>
        <w:t xml:space="preserve">O PRESIDENTE DO CONSELHO SUPERIOR DA DEFENSORIA PÚBLICA, </w:t>
      </w:r>
      <w:r>
        <w:rPr>
          <w:sz w:val="24"/>
        </w:rPr>
        <w:t>no</w:t>
      </w:r>
      <w:r w:rsidR="00C81F76">
        <w:rPr>
          <w:sz w:val="24"/>
        </w:rPr>
        <w:t xml:space="preserve"> </w:t>
      </w:r>
      <w:r>
        <w:t xml:space="preserve">exercício de suas atribuições legais, torna público o </w:t>
      </w:r>
      <w:r>
        <w:rPr>
          <w:b/>
        </w:rPr>
        <w:t xml:space="preserve">EDITAL para a </w:t>
      </w:r>
      <w:r w:rsidR="00A119F5">
        <w:rPr>
          <w:b/>
        </w:rPr>
        <w:t>formação da LISTA TRÍPLICE para o cargo de</w:t>
      </w:r>
      <w:r>
        <w:rPr>
          <w:b/>
        </w:rPr>
        <w:t xml:space="preserve"> Defensor Público Geral do Estado do Rio de Janeiro, para o biênio </w:t>
      </w:r>
      <w:r w:rsidRPr="003F2D2D">
        <w:rPr>
          <w:b/>
          <w:sz w:val="26"/>
        </w:rPr>
        <w:t>2021/2022</w:t>
      </w:r>
      <w:r>
        <w:t>, nos seguintes termos:</w:t>
      </w:r>
    </w:p>
    <w:p w:rsidR="00C81F76" w:rsidRDefault="00C81F76" w:rsidP="00C81F76">
      <w:pPr>
        <w:ind w:right="78"/>
        <w:jc w:val="both"/>
      </w:pPr>
    </w:p>
    <w:p w:rsidR="00F12909" w:rsidRPr="00C81F76" w:rsidRDefault="003F2D2D" w:rsidP="00C81F76">
      <w:pPr>
        <w:ind w:right="78"/>
        <w:jc w:val="both"/>
        <w:rPr>
          <w:sz w:val="24"/>
        </w:rPr>
      </w:pPr>
      <w:r>
        <w:t xml:space="preserve">Art. 1º - A eleição </w:t>
      </w:r>
      <w:r w:rsidR="00A119F5">
        <w:t>para composição da lista tríplice</w:t>
      </w:r>
      <w:r>
        <w:t xml:space="preserve"> se dará na sede da Defensoria Pública, no dia </w:t>
      </w:r>
      <w:r w:rsidRPr="00C81F76">
        <w:rPr>
          <w:b/>
        </w:rPr>
        <w:t>13</w:t>
      </w:r>
      <w:r w:rsidRPr="00541DBE">
        <w:rPr>
          <w:b/>
        </w:rPr>
        <w:t xml:space="preserve"> de novembro de 20</w:t>
      </w:r>
      <w:r w:rsidR="007E074E" w:rsidRPr="00541DBE">
        <w:rPr>
          <w:b/>
        </w:rPr>
        <w:t>20</w:t>
      </w:r>
      <w:r w:rsidRPr="00541DBE">
        <w:t>, sexta-feira, das 10h às 17h.</w:t>
      </w:r>
    </w:p>
    <w:p w:rsidR="00C81F76" w:rsidRDefault="003F2D2D" w:rsidP="00C81F76">
      <w:pPr>
        <w:pStyle w:val="Corpodetexto"/>
        <w:spacing w:line="276" w:lineRule="auto"/>
        <w:ind w:left="0" w:right="120"/>
      </w:pPr>
      <w:r>
        <w:t xml:space="preserve">Art. 2º- </w:t>
      </w:r>
      <w:r w:rsidR="00A119F5">
        <w:t>A pretensão ao cargo</w:t>
      </w:r>
      <w:r>
        <w:t xml:space="preserve"> dever</w:t>
      </w:r>
      <w:r w:rsidR="00A119F5">
        <w:t>á ser apresentada mediante</w:t>
      </w:r>
      <w:r>
        <w:t xml:space="preserve"> inscrição</w:t>
      </w:r>
      <w:r w:rsidR="00A119F5">
        <w:t xml:space="preserve"> dirigida</w:t>
      </w:r>
      <w:r w:rsidR="00541DBE">
        <w:t>à</w:t>
      </w:r>
      <w:r>
        <w:t xml:space="preserve"> Presid</w:t>
      </w:r>
      <w:r w:rsidR="00541DBE">
        <w:t>ência</w:t>
      </w:r>
      <w:r>
        <w:t xml:space="preserve"> do Conselho Superior, no prazo de 15 dias</w:t>
      </w:r>
      <w:r w:rsidR="00541DBE">
        <w:t>, contados</w:t>
      </w:r>
      <w:r>
        <w:t xml:space="preserve"> da publicação deste Edital, devendo constar do requerimento nome completo, matrícula ou número funcional, e-mail para contato, a forma que pretende que seu nome conste da cédula eleitoral, </w:t>
      </w:r>
      <w:r w:rsidRPr="00541DBE">
        <w:t>bem como fotografia digilitalizada para inserção na cédula eleitoral.</w:t>
      </w:r>
    </w:p>
    <w:p w:rsidR="00C81F76" w:rsidRDefault="003F2D2D" w:rsidP="00C81F76">
      <w:pPr>
        <w:pStyle w:val="Corpodetexto"/>
        <w:spacing w:line="276" w:lineRule="auto"/>
        <w:ind w:left="0" w:right="120"/>
      </w:pPr>
      <w:r>
        <w:t xml:space="preserve">§ 1º - O requerimento deverá ser entregue no Protocolo Geral da Defensoria Pública, situado na Avenida Marechal Câmara, nº 314, 1º andar, Centro, Rio de Janeiro, no horário de 10 às 17 horas </w:t>
      </w:r>
      <w:r w:rsidRPr="00541DBE">
        <w:t>ou por correspondência eletrônica no email cs.defensoria.rj.def. br.</w:t>
      </w:r>
    </w:p>
    <w:p w:rsidR="00C81F76" w:rsidRDefault="003F2D2D" w:rsidP="00C81F76">
      <w:pPr>
        <w:pStyle w:val="Corpodetexto"/>
        <w:spacing w:line="276" w:lineRule="auto"/>
        <w:ind w:left="0" w:right="120"/>
      </w:pPr>
      <w:r>
        <w:t>§2º-</w:t>
      </w:r>
      <w:r w:rsidR="00C81F76">
        <w:t xml:space="preserve"> </w:t>
      </w:r>
      <w:r w:rsidR="00541DBE">
        <w:t>A p</w:t>
      </w:r>
      <w:r>
        <w:t>resid</w:t>
      </w:r>
      <w:r w:rsidR="00541DBE">
        <w:t xml:space="preserve">ência </w:t>
      </w:r>
      <w:r>
        <w:t xml:space="preserve">doConselhoSuperiorfarápublicar,noDiárioOficialenositio eletrônico da Defensoria Pública, no prazo de 3 (três) dias úteis, </w:t>
      </w:r>
      <w:r w:rsidR="00A119F5">
        <w:t xml:space="preserve">contados do término do prazo de inscrições, </w:t>
      </w:r>
      <w:r>
        <w:t xml:space="preserve">a listagem com os nomes dos candidatos </w:t>
      </w:r>
      <w:r w:rsidRPr="00541DBE">
        <w:t>e candidatas</w:t>
      </w:r>
      <w:r>
        <w:t>que tiveram suas inscriçõesdeferidas.</w:t>
      </w:r>
    </w:p>
    <w:p w:rsidR="00F12909" w:rsidRDefault="003F2D2D" w:rsidP="00C81F76">
      <w:pPr>
        <w:pStyle w:val="Corpodetexto"/>
        <w:spacing w:line="276" w:lineRule="auto"/>
        <w:ind w:left="0" w:right="120"/>
      </w:pPr>
      <w:r>
        <w:t>§ 3º - Da publicação da decisão que deferir ou indeferir a inscrição caberá recurso ao Conselho Superior, no prazo de 5 (cinco) dias, que decidirá em igual prazo, na forma prevista no Regimento Eleitoral aprovado pelo Conselho Superior.</w:t>
      </w:r>
    </w:p>
    <w:p w:rsidR="003F2D2D" w:rsidRDefault="003F2D2D" w:rsidP="00C81F76">
      <w:pPr>
        <w:pStyle w:val="Corpodetexto"/>
        <w:spacing w:before="201" w:line="276" w:lineRule="auto"/>
        <w:ind w:left="0"/>
      </w:pPr>
      <w:r>
        <w:t>Art. 3º - A eleição ocorrerá integral e exclusivamente por meio eletrônico, na forma prevista no Regimento Eleitoral aprovado pelo Conselho Superior.</w:t>
      </w:r>
    </w:p>
    <w:p w:rsidR="00F12909" w:rsidRDefault="003F2D2D" w:rsidP="00C81F76">
      <w:pPr>
        <w:pStyle w:val="Corpodetexto"/>
        <w:spacing w:line="276" w:lineRule="auto"/>
        <w:ind w:left="0"/>
      </w:pPr>
      <w:r>
        <w:t xml:space="preserve">Parágrafo Único. – A cédula de votação </w:t>
      </w:r>
      <w:r w:rsidR="00541DBE">
        <w:t>observará a</w:t>
      </w:r>
      <w:r>
        <w:t xml:space="preserve"> ordem alfabética</w:t>
      </w:r>
      <w:r w:rsidR="00541DBE">
        <w:t xml:space="preserve"> na disposição dos nomes</w:t>
      </w:r>
      <w:r>
        <w:t>.</w:t>
      </w:r>
    </w:p>
    <w:p w:rsidR="00C81F76" w:rsidRDefault="003F2D2D" w:rsidP="00C81F76">
      <w:pPr>
        <w:pStyle w:val="Corpodetexto"/>
        <w:spacing w:before="198" w:line="278" w:lineRule="auto"/>
        <w:ind w:left="0" w:right="124"/>
      </w:pPr>
      <w:r>
        <w:t>Art. 4º - Os casos omissos serão resolvidos pelo Conselho Superior da Defensoria Pública do Estado do Rio de Janeiro</w:t>
      </w:r>
      <w:r w:rsidR="00541DBE">
        <w:t>, segundo regras estabelecidas no Regimento Eleitoral</w:t>
      </w:r>
      <w:r>
        <w:t>.</w:t>
      </w:r>
    </w:p>
    <w:p w:rsidR="00F12909" w:rsidRDefault="00C81F76" w:rsidP="00C81F76">
      <w:pPr>
        <w:pStyle w:val="Corpodetexto"/>
        <w:spacing w:before="198" w:line="278" w:lineRule="auto"/>
        <w:ind w:left="0" w:right="124"/>
      </w:pPr>
      <w:r>
        <w:t>Art.5ª -</w:t>
      </w:r>
      <w:r w:rsidR="005456D0">
        <w:t xml:space="preserve"> </w:t>
      </w:r>
      <w:r w:rsidR="003F2D2D">
        <w:t>O</w:t>
      </w:r>
      <w:r w:rsidR="005456D0">
        <w:t xml:space="preserve"> Defensor </w:t>
      </w:r>
      <w:r w:rsidR="003F2D2D">
        <w:t>Público</w:t>
      </w:r>
      <w:r w:rsidR="007E074E">
        <w:t>-</w:t>
      </w:r>
      <w:r w:rsidR="003F2D2D">
        <w:t>Geral</w:t>
      </w:r>
      <w:r w:rsidR="005456D0">
        <w:t xml:space="preserve"> </w:t>
      </w:r>
      <w:r w:rsidR="003F2D2D">
        <w:t>nomeado</w:t>
      </w:r>
      <w:r w:rsidR="005456D0">
        <w:t xml:space="preserve"> </w:t>
      </w:r>
      <w:r w:rsidR="003F2D2D">
        <w:t>tomará</w:t>
      </w:r>
      <w:r w:rsidR="005456D0">
        <w:t xml:space="preserve"> </w:t>
      </w:r>
      <w:r w:rsidR="003F2D2D">
        <w:t>posse</w:t>
      </w:r>
      <w:r w:rsidR="005456D0">
        <w:t xml:space="preserve"> </w:t>
      </w:r>
      <w:r w:rsidR="003F2D2D">
        <w:t>em</w:t>
      </w:r>
      <w:r>
        <w:t xml:space="preserve"> </w:t>
      </w:r>
      <w:r w:rsidR="003F2D2D">
        <w:t>sessão</w:t>
      </w:r>
      <w:r w:rsidR="005456D0">
        <w:t xml:space="preserve"> </w:t>
      </w:r>
      <w:r w:rsidR="003F2D2D">
        <w:t>solene</w:t>
      </w:r>
      <w:r w:rsidR="005456D0">
        <w:t xml:space="preserve"> </w:t>
      </w:r>
      <w:r w:rsidR="003F2D2D">
        <w:t>do Conselho</w:t>
      </w:r>
      <w:r w:rsidR="005456D0">
        <w:t xml:space="preserve"> </w:t>
      </w:r>
      <w:r w:rsidR="003F2D2D">
        <w:t>Superior.</w:t>
      </w:r>
    </w:p>
    <w:sectPr w:rsidR="00F12909" w:rsidSect="00951286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F12909"/>
    <w:rsid w:val="003F2D2D"/>
    <w:rsid w:val="00402E06"/>
    <w:rsid w:val="004B73F4"/>
    <w:rsid w:val="00541DBE"/>
    <w:rsid w:val="005456D0"/>
    <w:rsid w:val="006426A4"/>
    <w:rsid w:val="007E074E"/>
    <w:rsid w:val="00951286"/>
    <w:rsid w:val="00A119F5"/>
    <w:rsid w:val="00C81F76"/>
    <w:rsid w:val="00E212CF"/>
    <w:rsid w:val="00F12909"/>
    <w:rsid w:val="00FE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86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rsid w:val="00951286"/>
    <w:pPr>
      <w:ind w:left="61" w:right="7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51286"/>
    <w:pPr>
      <w:spacing w:before="200"/>
      <w:ind w:left="102" w:right="116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51286"/>
  </w:style>
  <w:style w:type="paragraph" w:customStyle="1" w:styleId="TableParagraph">
    <w:name w:val="Table Paragraph"/>
    <w:basedOn w:val="Normal"/>
    <w:uiPriority w:val="1"/>
    <w:qFormat/>
    <w:rsid w:val="009512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CORRÊA PAIM DA ROCHA</dc:creator>
  <cp:lastModifiedBy>bruna paim</cp:lastModifiedBy>
  <cp:revision>3</cp:revision>
  <dcterms:created xsi:type="dcterms:W3CDTF">2020-08-28T13:15:00Z</dcterms:created>
  <dcterms:modified xsi:type="dcterms:W3CDTF">2020-09-04T17:23:00Z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2020-08-13T00:00:00Z</vt:filetime>
  </property>
</Properties>
</file>